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5F0" w:rsidRPr="00391685" w:rsidRDefault="00B105F0" w:rsidP="00B105F0">
      <w:pPr>
        <w:ind w:left="-720" w:right="-185"/>
        <w:jc w:val="center"/>
        <w:rPr>
          <w:rFonts w:ascii="Liberation Serif" w:hAnsi="Liberation Serif" w:cs="Liberation Serif"/>
          <w:b/>
          <w:caps/>
        </w:rPr>
      </w:pPr>
      <w:r w:rsidRPr="00391685">
        <w:rPr>
          <w:rFonts w:ascii="Liberation Serif" w:hAnsi="Liberation Serif" w:cs="Liberation Serif"/>
          <w:b/>
          <w:caps/>
        </w:rPr>
        <w:t>Муниципальное Бюджетное ОБЩЕобразовательное учреждение</w:t>
      </w:r>
    </w:p>
    <w:p w:rsidR="00B105F0" w:rsidRPr="00391685" w:rsidRDefault="00B105F0" w:rsidP="00B105F0">
      <w:pPr>
        <w:ind w:left="-720" w:right="-185"/>
        <w:jc w:val="center"/>
        <w:rPr>
          <w:rFonts w:ascii="Liberation Serif" w:hAnsi="Liberation Serif" w:cs="Liberation Serif"/>
          <w:b/>
          <w:caps/>
        </w:rPr>
      </w:pPr>
      <w:r w:rsidRPr="00391685">
        <w:rPr>
          <w:rFonts w:ascii="Liberation Serif" w:hAnsi="Liberation Serif" w:cs="Liberation Serif"/>
          <w:b/>
          <w:caps/>
        </w:rPr>
        <w:t>Пышминского городского округа</w:t>
      </w:r>
    </w:p>
    <w:p w:rsidR="00B105F0" w:rsidRPr="00391685" w:rsidRDefault="00B105F0" w:rsidP="00B105F0">
      <w:pPr>
        <w:jc w:val="center"/>
        <w:rPr>
          <w:rFonts w:ascii="Liberation Serif" w:hAnsi="Liberation Serif" w:cs="Liberation Serif"/>
          <w:b/>
        </w:rPr>
      </w:pPr>
      <w:r w:rsidRPr="00391685">
        <w:rPr>
          <w:rFonts w:ascii="Liberation Serif" w:hAnsi="Liberation Serif" w:cs="Liberation Serif"/>
          <w:b/>
        </w:rPr>
        <w:t>"ПЕЧЕРКИНСКАЯ СРЕДНЯЯ ОБЩЕОБРАЗОВАТЕЛЬНАЯ ШКОЛА"</w:t>
      </w:r>
    </w:p>
    <w:p w:rsidR="00024AF0" w:rsidRPr="00391685" w:rsidRDefault="00024AF0" w:rsidP="00B105F0">
      <w:pPr>
        <w:jc w:val="center"/>
        <w:rPr>
          <w:rFonts w:ascii="Liberation Serif" w:hAnsi="Liberation Serif" w:cs="Liberation Serif"/>
          <w:b/>
        </w:rPr>
      </w:pPr>
    </w:p>
    <w:p w:rsidR="00322F93" w:rsidRPr="00A26D84" w:rsidRDefault="00322F93" w:rsidP="00322F93">
      <w:pPr>
        <w:rPr>
          <w:rFonts w:ascii="Liberation Serif" w:hAnsi="Liberation Serif"/>
          <w:b/>
          <w:sz w:val="28"/>
          <w:szCs w:val="28"/>
        </w:rPr>
      </w:pPr>
    </w:p>
    <w:tbl>
      <w:tblPr>
        <w:tblW w:w="9781" w:type="dxa"/>
        <w:tblInd w:w="-34" w:type="dxa"/>
        <w:tblBorders>
          <w:top w:val="single" w:sz="4" w:space="0" w:color="auto"/>
          <w:bottom w:val="single" w:sz="4" w:space="0" w:color="auto"/>
        </w:tblBorders>
        <w:tblLook w:val="04A0" w:firstRow="1" w:lastRow="0" w:firstColumn="1" w:lastColumn="0" w:noHBand="0" w:noVBand="1"/>
      </w:tblPr>
      <w:tblGrid>
        <w:gridCol w:w="3261"/>
        <w:gridCol w:w="3402"/>
        <w:gridCol w:w="3118"/>
      </w:tblGrid>
      <w:tr w:rsidR="00322F93" w:rsidRPr="00A26D84" w:rsidTr="00756861">
        <w:tc>
          <w:tcPr>
            <w:tcW w:w="3261" w:type="dxa"/>
            <w:tcBorders>
              <w:top w:val="triple" w:sz="4" w:space="0" w:color="7F7F7F"/>
              <w:left w:val="nil"/>
              <w:bottom w:val="triple" w:sz="4" w:space="0" w:color="7F7F7F"/>
              <w:right w:val="nil"/>
            </w:tcBorders>
            <w:hideMark/>
          </w:tcPr>
          <w:p w:rsidR="00322F93" w:rsidRPr="00A26D84" w:rsidRDefault="007913D8" w:rsidP="00112B6D">
            <w:pPr>
              <w:widowControl w:val="0"/>
              <w:rPr>
                <w:rFonts w:ascii="Liberation Serif" w:hAnsi="Liberation Serif"/>
                <w:bCs/>
                <w:sz w:val="18"/>
              </w:rPr>
            </w:pPr>
            <w:r>
              <w:rPr>
                <w:rFonts w:ascii="Liberation Serif" w:hAnsi="Liberation Serif"/>
                <w:bCs/>
                <w:sz w:val="18"/>
              </w:rPr>
              <w:t>623567</w:t>
            </w:r>
            <w:r w:rsidR="00322F93" w:rsidRPr="00A26D84">
              <w:rPr>
                <w:rFonts w:ascii="Liberation Serif" w:hAnsi="Liberation Serif"/>
                <w:bCs/>
                <w:sz w:val="18"/>
              </w:rPr>
              <w:t xml:space="preserve">, Свердловская область,         </w:t>
            </w:r>
          </w:p>
          <w:p w:rsidR="00322F93" w:rsidRPr="00A26D84" w:rsidRDefault="00322F93" w:rsidP="00112B6D">
            <w:pPr>
              <w:widowControl w:val="0"/>
              <w:rPr>
                <w:rFonts w:ascii="Liberation Serif" w:hAnsi="Liberation Serif"/>
                <w:bCs/>
                <w:sz w:val="18"/>
              </w:rPr>
            </w:pPr>
            <w:r w:rsidRPr="00A26D84">
              <w:rPr>
                <w:rFonts w:ascii="Liberation Serif" w:hAnsi="Liberation Serif"/>
                <w:bCs/>
                <w:sz w:val="18"/>
              </w:rPr>
              <w:t xml:space="preserve">Пышминский район </w:t>
            </w:r>
          </w:p>
          <w:p w:rsidR="00322F93" w:rsidRPr="00A26D84" w:rsidRDefault="00322F93" w:rsidP="00112B6D">
            <w:pPr>
              <w:widowControl w:val="0"/>
              <w:rPr>
                <w:rFonts w:ascii="Liberation Serif" w:hAnsi="Liberation Serif"/>
                <w:sz w:val="18"/>
              </w:rPr>
            </w:pPr>
            <w:r w:rsidRPr="00A26D84">
              <w:rPr>
                <w:rFonts w:ascii="Liberation Serif" w:hAnsi="Liberation Serif"/>
                <w:bCs/>
                <w:sz w:val="18"/>
              </w:rPr>
              <w:t xml:space="preserve">Село </w:t>
            </w:r>
            <w:r>
              <w:rPr>
                <w:rFonts w:ascii="Liberation Serif" w:hAnsi="Liberation Serif"/>
                <w:bCs/>
                <w:sz w:val="18"/>
              </w:rPr>
              <w:t>Печеркино,</w:t>
            </w:r>
            <w:r w:rsidRPr="00A26D84">
              <w:rPr>
                <w:rFonts w:ascii="Liberation Serif" w:hAnsi="Liberation Serif"/>
                <w:bCs/>
                <w:sz w:val="18"/>
              </w:rPr>
              <w:t xml:space="preserve"> ул. </w:t>
            </w:r>
            <w:r>
              <w:rPr>
                <w:rFonts w:ascii="Liberation Serif" w:hAnsi="Liberation Serif"/>
                <w:bCs/>
                <w:sz w:val="18"/>
              </w:rPr>
              <w:t>Буденного, д13</w:t>
            </w:r>
            <w:r w:rsidRPr="00A26D84">
              <w:rPr>
                <w:rFonts w:ascii="Liberation Serif" w:hAnsi="Liberation Serif"/>
                <w:bCs/>
                <w:sz w:val="18"/>
              </w:rPr>
              <w:t xml:space="preserve"> </w:t>
            </w:r>
            <w:r w:rsidRPr="00A26D84">
              <w:rPr>
                <w:rFonts w:ascii="Liberation Serif" w:hAnsi="Liberation Serif"/>
                <w:sz w:val="18"/>
              </w:rPr>
              <w:t xml:space="preserve">Телефон: (34372) </w:t>
            </w:r>
            <w:r>
              <w:rPr>
                <w:rFonts w:ascii="Liberation Serif" w:hAnsi="Liberation Serif"/>
                <w:sz w:val="18"/>
              </w:rPr>
              <w:t>2-37-53</w:t>
            </w:r>
            <w:r w:rsidRPr="00A26D84">
              <w:rPr>
                <w:rFonts w:ascii="Liberation Serif" w:hAnsi="Liberation Serif"/>
                <w:sz w:val="18"/>
              </w:rPr>
              <w:t xml:space="preserve"> </w:t>
            </w:r>
          </w:p>
          <w:p w:rsidR="00322F93" w:rsidRPr="00A26D84" w:rsidRDefault="00322F93" w:rsidP="00322F93">
            <w:pPr>
              <w:widowControl w:val="0"/>
              <w:rPr>
                <w:rFonts w:ascii="Liberation Serif" w:hAnsi="Liberation Serif"/>
                <w:b/>
                <w:bCs/>
                <w:sz w:val="18"/>
              </w:rPr>
            </w:pPr>
            <w:r w:rsidRPr="00A26D84">
              <w:rPr>
                <w:rFonts w:ascii="Liberation Serif" w:hAnsi="Liberation Serif"/>
                <w:sz w:val="18"/>
              </w:rPr>
              <w:t xml:space="preserve">Факс: (34372) </w:t>
            </w:r>
            <w:r>
              <w:rPr>
                <w:rFonts w:ascii="Liberation Serif" w:hAnsi="Liberation Serif"/>
                <w:sz w:val="18"/>
              </w:rPr>
              <w:t>2-37-53</w:t>
            </w:r>
            <w:r w:rsidRPr="00A26D84">
              <w:rPr>
                <w:rFonts w:ascii="Liberation Serif" w:hAnsi="Liberation Serif"/>
                <w:sz w:val="18"/>
              </w:rPr>
              <w:t xml:space="preserve">                                        </w:t>
            </w:r>
          </w:p>
        </w:tc>
        <w:tc>
          <w:tcPr>
            <w:tcW w:w="3402" w:type="dxa"/>
            <w:tcBorders>
              <w:top w:val="triple" w:sz="4" w:space="0" w:color="7F7F7F"/>
              <w:left w:val="nil"/>
              <w:bottom w:val="triple" w:sz="4" w:space="0" w:color="7F7F7F"/>
              <w:right w:val="nil"/>
            </w:tcBorders>
            <w:hideMark/>
          </w:tcPr>
          <w:p w:rsidR="00322F93" w:rsidRPr="00A26D84" w:rsidRDefault="00322F93" w:rsidP="00112B6D">
            <w:pPr>
              <w:widowControl w:val="0"/>
              <w:rPr>
                <w:rFonts w:ascii="Liberation Serif" w:hAnsi="Liberation Serif"/>
                <w:bCs/>
                <w:sz w:val="18"/>
              </w:rPr>
            </w:pPr>
            <w:r w:rsidRPr="00A26D84">
              <w:rPr>
                <w:rFonts w:ascii="Liberation Serif" w:hAnsi="Liberation Serif"/>
                <w:bCs/>
                <w:sz w:val="18"/>
              </w:rPr>
              <w:t xml:space="preserve">р/с </w:t>
            </w:r>
            <w:r w:rsidRPr="00A26D84">
              <w:rPr>
                <w:rFonts w:ascii="Liberation Serif" w:hAnsi="Liberation Serif"/>
                <w:sz w:val="20"/>
                <w:szCs w:val="20"/>
              </w:rPr>
              <w:t>03234643657180006200</w:t>
            </w:r>
          </w:p>
          <w:p w:rsidR="00322F93" w:rsidRPr="00A26D84" w:rsidRDefault="00322F93" w:rsidP="00112B6D">
            <w:pPr>
              <w:widowControl w:val="0"/>
              <w:rPr>
                <w:rFonts w:ascii="Liberation Serif" w:hAnsi="Liberation Serif"/>
                <w:bCs/>
                <w:sz w:val="18"/>
              </w:rPr>
            </w:pPr>
            <w:r w:rsidRPr="00A26D84">
              <w:rPr>
                <w:rFonts w:ascii="Liberation Serif" w:hAnsi="Liberation Serif"/>
                <w:bCs/>
                <w:sz w:val="18"/>
              </w:rPr>
              <w:t xml:space="preserve">УРАЛЬСКОЕ ГУ БАНКА РОССИИ//УФК по Свердловской области г. Екатеринбург </w:t>
            </w:r>
          </w:p>
          <w:p w:rsidR="00322F93" w:rsidRDefault="00322F93" w:rsidP="00322F93">
            <w:pPr>
              <w:widowControl w:val="0"/>
              <w:rPr>
                <w:rFonts w:ascii="Liberation Serif" w:hAnsi="Liberation Serif"/>
                <w:sz w:val="18"/>
                <w:lang w:val="en-US"/>
              </w:rPr>
            </w:pPr>
            <w:r w:rsidRPr="00A26D84">
              <w:rPr>
                <w:rFonts w:ascii="Liberation Serif" w:hAnsi="Liberation Serif"/>
                <w:sz w:val="18"/>
              </w:rPr>
              <w:t>Е</w:t>
            </w:r>
            <w:r w:rsidRPr="00A26D84">
              <w:rPr>
                <w:rFonts w:ascii="Liberation Serif" w:hAnsi="Liberation Serif"/>
                <w:sz w:val="18"/>
                <w:lang w:val="en-US"/>
              </w:rPr>
              <w:t xml:space="preserve"> – mail: </w:t>
            </w:r>
            <w:hyperlink r:id="rId6" w:history="1">
              <w:r w:rsidRPr="00322F93">
                <w:rPr>
                  <w:rStyle w:val="a3"/>
                  <w:rFonts w:ascii="Liberation Serif" w:hAnsi="Liberation Serif" w:cs="Liberation Serif"/>
                  <w:color w:val="auto"/>
                  <w:sz w:val="18"/>
                  <w:szCs w:val="16"/>
                  <w:lang w:val="en-US"/>
                </w:rPr>
                <w:t>pecherkina_iv@mail.ru</w:t>
              </w:r>
            </w:hyperlink>
          </w:p>
          <w:p w:rsidR="00322F93" w:rsidRPr="00322F93" w:rsidRDefault="00322F93" w:rsidP="00322F93">
            <w:pPr>
              <w:widowControl w:val="0"/>
              <w:rPr>
                <w:rFonts w:ascii="Liberation Serif" w:hAnsi="Liberation Serif"/>
                <w:sz w:val="18"/>
                <w:lang w:val="en-US"/>
              </w:rPr>
            </w:pPr>
            <w:r w:rsidRPr="00A26D84">
              <w:rPr>
                <w:rFonts w:ascii="Liberation Serif" w:hAnsi="Liberation Serif"/>
                <w:sz w:val="18"/>
                <w:lang w:val="en-US"/>
              </w:rPr>
              <w:t>C</w:t>
            </w:r>
            <w:proofErr w:type="spellStart"/>
            <w:r w:rsidRPr="00A26D84">
              <w:rPr>
                <w:rFonts w:ascii="Liberation Serif" w:hAnsi="Liberation Serif"/>
                <w:sz w:val="18"/>
              </w:rPr>
              <w:t>айт</w:t>
            </w:r>
            <w:proofErr w:type="spellEnd"/>
            <w:r w:rsidRPr="00322F93">
              <w:rPr>
                <w:rFonts w:ascii="Liberation Serif" w:hAnsi="Liberation Serif"/>
                <w:sz w:val="18"/>
              </w:rPr>
              <w:t xml:space="preserve">: </w:t>
            </w:r>
            <w:r>
              <w:rPr>
                <w:rFonts w:ascii="Liberation Serif" w:hAnsi="Liberation Serif" w:cs="Liberation Serif"/>
                <w:sz w:val="18"/>
              </w:rPr>
              <w:t>http://pecherkinoskola.ucoz.ru</w:t>
            </w:r>
          </w:p>
          <w:p w:rsidR="00322F93" w:rsidRPr="00322F93" w:rsidRDefault="00322F93" w:rsidP="00322F93">
            <w:pPr>
              <w:widowControl w:val="0"/>
              <w:rPr>
                <w:rFonts w:ascii="Liberation Serif" w:hAnsi="Liberation Serif"/>
                <w:sz w:val="18"/>
              </w:rPr>
            </w:pPr>
          </w:p>
        </w:tc>
        <w:tc>
          <w:tcPr>
            <w:tcW w:w="3118" w:type="dxa"/>
            <w:tcBorders>
              <w:top w:val="triple" w:sz="4" w:space="0" w:color="7F7F7F"/>
              <w:left w:val="nil"/>
              <w:bottom w:val="triple" w:sz="4" w:space="0" w:color="7F7F7F"/>
              <w:right w:val="nil"/>
            </w:tcBorders>
            <w:hideMark/>
          </w:tcPr>
          <w:p w:rsidR="00322F93" w:rsidRPr="00A26D84" w:rsidRDefault="00322F93" w:rsidP="00112B6D">
            <w:pPr>
              <w:widowControl w:val="0"/>
              <w:rPr>
                <w:rFonts w:ascii="Liberation Serif" w:hAnsi="Liberation Serif"/>
                <w:bCs/>
                <w:sz w:val="18"/>
              </w:rPr>
            </w:pPr>
            <w:r w:rsidRPr="00A26D84">
              <w:rPr>
                <w:rFonts w:ascii="Liberation Serif" w:hAnsi="Liberation Serif"/>
                <w:bCs/>
                <w:sz w:val="18"/>
              </w:rPr>
              <w:t>ИНН 6649002</w:t>
            </w:r>
            <w:r>
              <w:rPr>
                <w:rFonts w:ascii="Liberation Serif" w:hAnsi="Liberation Serif"/>
                <w:bCs/>
                <w:sz w:val="18"/>
              </w:rPr>
              <w:t>562</w:t>
            </w:r>
            <w:r w:rsidRPr="00A26D84">
              <w:rPr>
                <w:rFonts w:ascii="Liberation Serif" w:hAnsi="Liberation Serif"/>
                <w:bCs/>
                <w:sz w:val="18"/>
              </w:rPr>
              <w:t xml:space="preserve"> </w:t>
            </w:r>
          </w:p>
          <w:p w:rsidR="00322F93" w:rsidRPr="00A26D84" w:rsidRDefault="00322F93" w:rsidP="00112B6D">
            <w:pPr>
              <w:widowControl w:val="0"/>
              <w:outlineLvl w:val="0"/>
              <w:rPr>
                <w:rFonts w:ascii="Liberation Serif" w:hAnsi="Liberation Serif"/>
                <w:sz w:val="18"/>
              </w:rPr>
            </w:pPr>
            <w:r w:rsidRPr="00A26D84">
              <w:rPr>
                <w:rFonts w:ascii="Liberation Serif" w:hAnsi="Liberation Serif"/>
                <w:bCs/>
                <w:sz w:val="18"/>
              </w:rPr>
              <w:t>КПП 663301001</w:t>
            </w:r>
            <w:r w:rsidRPr="00A26D84">
              <w:rPr>
                <w:rFonts w:ascii="Liberation Serif" w:hAnsi="Liberation Serif"/>
                <w:sz w:val="18"/>
              </w:rPr>
              <w:t xml:space="preserve"> </w:t>
            </w:r>
          </w:p>
          <w:p w:rsidR="00322F93" w:rsidRPr="00A26D84" w:rsidRDefault="00322F93" w:rsidP="00112B6D">
            <w:pPr>
              <w:widowControl w:val="0"/>
              <w:outlineLvl w:val="0"/>
              <w:rPr>
                <w:rFonts w:ascii="Liberation Serif" w:hAnsi="Liberation Serif"/>
                <w:bCs/>
                <w:sz w:val="18"/>
              </w:rPr>
            </w:pPr>
            <w:r w:rsidRPr="00A26D84">
              <w:rPr>
                <w:rFonts w:ascii="Liberation Serif" w:hAnsi="Liberation Serif"/>
                <w:sz w:val="18"/>
              </w:rPr>
              <w:t>ОКПО 417</w:t>
            </w:r>
            <w:r>
              <w:rPr>
                <w:rFonts w:ascii="Liberation Serif" w:hAnsi="Liberation Serif"/>
                <w:sz w:val="18"/>
              </w:rPr>
              <w:t>36380</w:t>
            </w:r>
          </w:p>
          <w:p w:rsidR="00322F93" w:rsidRPr="00A26D84" w:rsidRDefault="00322F93" w:rsidP="00112B6D">
            <w:pPr>
              <w:widowControl w:val="0"/>
              <w:tabs>
                <w:tab w:val="left" w:pos="7300"/>
              </w:tabs>
              <w:rPr>
                <w:rFonts w:ascii="Liberation Serif" w:hAnsi="Liberation Serif"/>
                <w:sz w:val="18"/>
              </w:rPr>
            </w:pPr>
            <w:r w:rsidRPr="00A26D84">
              <w:rPr>
                <w:rFonts w:ascii="Liberation Serif" w:hAnsi="Liberation Serif"/>
                <w:sz w:val="18"/>
              </w:rPr>
              <w:t>ОКВЭД 85.14</w:t>
            </w:r>
          </w:p>
          <w:p w:rsidR="00322F93" w:rsidRPr="00A26D84" w:rsidRDefault="00322F93" w:rsidP="00112B6D">
            <w:pPr>
              <w:widowControl w:val="0"/>
              <w:rPr>
                <w:rFonts w:ascii="Liberation Serif" w:hAnsi="Liberation Serif"/>
                <w:b/>
                <w:bCs/>
                <w:sz w:val="18"/>
              </w:rPr>
            </w:pPr>
            <w:r w:rsidRPr="00A26D84">
              <w:rPr>
                <w:rFonts w:ascii="Liberation Serif" w:hAnsi="Liberation Serif"/>
                <w:sz w:val="18"/>
              </w:rPr>
              <w:t xml:space="preserve">БИК </w:t>
            </w:r>
            <w:r w:rsidRPr="00A26D84">
              <w:rPr>
                <w:rFonts w:ascii="Liberation Serif" w:hAnsi="Liberation Serif"/>
                <w:sz w:val="20"/>
                <w:szCs w:val="20"/>
              </w:rPr>
              <w:t xml:space="preserve">016577551   </w:t>
            </w:r>
          </w:p>
        </w:tc>
      </w:tr>
    </w:tbl>
    <w:p w:rsidR="00F01477" w:rsidRDefault="00F01477" w:rsidP="00F01477">
      <w:pPr>
        <w:spacing w:line="276" w:lineRule="auto"/>
        <w:rPr>
          <w:rFonts w:ascii="Liberation Serif" w:hAnsi="Liberation Serif"/>
          <w:b/>
        </w:rPr>
      </w:pPr>
      <w:r w:rsidRPr="00F01477">
        <w:rPr>
          <w:rFonts w:ascii="Liberation Serif" w:hAnsi="Liberation Serif"/>
          <w:b/>
        </w:rPr>
        <w:t xml:space="preserve">                       </w:t>
      </w:r>
    </w:p>
    <w:p w:rsidR="00F01477" w:rsidRDefault="00F01477" w:rsidP="00F01477">
      <w:pPr>
        <w:spacing w:line="276" w:lineRule="auto"/>
        <w:jc w:val="center"/>
        <w:rPr>
          <w:rFonts w:ascii="Liberation Serif" w:hAnsi="Liberation Serif"/>
          <w:b/>
        </w:rPr>
      </w:pPr>
      <w:r w:rsidRPr="00F01477">
        <w:rPr>
          <w:rFonts w:ascii="Liberation Serif" w:hAnsi="Liberation Serif"/>
          <w:b/>
        </w:rPr>
        <w:t>Расходование финансовых и мате</w:t>
      </w:r>
      <w:bookmarkStart w:id="0" w:name="_GoBack"/>
      <w:bookmarkEnd w:id="0"/>
      <w:r w:rsidRPr="00F01477">
        <w:rPr>
          <w:rFonts w:ascii="Liberation Serif" w:hAnsi="Liberation Serif"/>
          <w:b/>
        </w:rPr>
        <w:t>риальных средств за 2023 г</w:t>
      </w:r>
    </w:p>
    <w:p w:rsidR="00F01477" w:rsidRDefault="00F01477" w:rsidP="00F01477">
      <w:pPr>
        <w:spacing w:line="276" w:lineRule="auto"/>
        <w:rPr>
          <w:rFonts w:ascii="Liberation Serif" w:hAnsi="Liberation Serif"/>
          <w:b/>
        </w:rPr>
      </w:pPr>
    </w:p>
    <w:p w:rsidR="00F01477" w:rsidRPr="00F01477" w:rsidRDefault="00F01477" w:rsidP="00F01477">
      <w:pPr>
        <w:spacing w:line="276" w:lineRule="auto"/>
        <w:rPr>
          <w:rFonts w:ascii="Liberation Serif" w:hAnsi="Liberation Serif"/>
        </w:rPr>
      </w:pPr>
      <w:r w:rsidRPr="00F01477">
        <w:rPr>
          <w:rFonts w:ascii="Liberation Serif" w:hAnsi="Liberation Serif"/>
          <w:b/>
        </w:rPr>
        <w:t xml:space="preserve"> </w:t>
      </w:r>
      <w:r w:rsidRPr="00F01477">
        <w:rPr>
          <w:rFonts w:ascii="Liberation Serif" w:hAnsi="Liberation Serif"/>
        </w:rPr>
        <w:t xml:space="preserve">Кассовый расход за 12 месяцев 2023 года 48493689 рублей 47 копеек, что составляет 100% исполнения плана финансово-хозяйственной деятельности  в </w:t>
      </w:r>
      <w:proofErr w:type="spellStart"/>
      <w:r w:rsidRPr="00F01477">
        <w:rPr>
          <w:rFonts w:ascii="Liberation Serif" w:hAnsi="Liberation Serif"/>
        </w:rPr>
        <w:t>т.ч</w:t>
      </w:r>
      <w:proofErr w:type="spellEnd"/>
      <w:r w:rsidRPr="00F01477">
        <w:rPr>
          <w:rFonts w:ascii="Liberation Serif" w:hAnsi="Liberation Serif"/>
        </w:rPr>
        <w:t xml:space="preserve">.:                                                               1) собственные доходы учреждения - 890711 рублей 93 копейки, - статья 342 "Увеличение стоимости продуктов питания".                                                                                                                                    2) субсидии на выполнение государственного(муниципального) задания – 37293115 рублей 60 копеек,                                                                                                                                                                               </w:t>
      </w:r>
      <w:r w:rsidRPr="00F01477">
        <w:rPr>
          <w:rFonts w:ascii="Liberation Serif" w:hAnsi="Liberation Serif"/>
          <w:b/>
        </w:rPr>
        <w:t xml:space="preserve">- статья 211 "Заработная плата" - 20939256 рублей  87 копеек.                                                                               - статья 213 "Начисления на выплаты по оплате труда" - 6270594 рублей 21 копейка.                                                                           - статья 221 "Услуги связи" - 7685 рублей 67 копеек.                                                                     - статья 223 "Коммунальные услуги" - 3309379 рублей 50 копеек, в </w:t>
      </w:r>
      <w:proofErr w:type="spellStart"/>
      <w:r w:rsidRPr="00F01477">
        <w:rPr>
          <w:rFonts w:ascii="Liberation Serif" w:hAnsi="Liberation Serif"/>
          <w:b/>
        </w:rPr>
        <w:t>т.ч</w:t>
      </w:r>
      <w:proofErr w:type="spellEnd"/>
      <w:r w:rsidRPr="00F01477">
        <w:rPr>
          <w:rFonts w:ascii="Liberation Serif" w:hAnsi="Liberation Serif"/>
          <w:b/>
        </w:rPr>
        <w:t xml:space="preserve">.:                  </w:t>
      </w:r>
      <w:r w:rsidRPr="00F01477">
        <w:rPr>
          <w:rFonts w:ascii="Liberation Serif" w:hAnsi="Liberation Serif"/>
        </w:rPr>
        <w:t xml:space="preserve">                            Расходы на услуги тепловой энергии и теплоноситель составили 2827764 рубля 00 копеек. Расходы на услуги электрической энергии составили 358046 рублей 84 копейки.                                Расходы на услуги водоснабжения составили 12998 рублей 03 копейки.                                                     Расходы на вывоз, размещение ЖБО и водоотведение составили 75144 рубля 23 копейки.      Расходы за обращение ТКО составили 35426 рублей 40 копеек.                                                                     </w:t>
      </w:r>
      <w:r w:rsidRPr="00F01477">
        <w:rPr>
          <w:rFonts w:ascii="Liberation Serif" w:hAnsi="Liberation Serif"/>
          <w:b/>
        </w:rPr>
        <w:t xml:space="preserve">- статья 225 "Работы, услуги по содержанию имущества" – 511717 рублей 72 копейки, в </w:t>
      </w:r>
      <w:proofErr w:type="spellStart"/>
      <w:r w:rsidRPr="00F01477">
        <w:rPr>
          <w:rFonts w:ascii="Liberation Serif" w:hAnsi="Liberation Serif"/>
          <w:b/>
        </w:rPr>
        <w:t>т.ч</w:t>
      </w:r>
      <w:proofErr w:type="spellEnd"/>
      <w:r w:rsidRPr="00F01477">
        <w:rPr>
          <w:rFonts w:ascii="Liberation Serif" w:hAnsi="Liberation Serif"/>
          <w:b/>
        </w:rPr>
        <w:t xml:space="preserve">.:                                                                          </w:t>
      </w:r>
      <w:r w:rsidRPr="00F01477">
        <w:rPr>
          <w:rFonts w:ascii="Liberation Serif" w:hAnsi="Liberation Serif"/>
        </w:rPr>
        <w:t xml:space="preserve">Расходы за техническое обслуживание узлов коммерческого учета тепловой энергии и теплоносителя составили 20700 рублей 00 копеек.                                                                                     Расходы за техобслуживание пожарной сигнализации составили 48084 рублей 00 копеек.                               Расходы за техобслуживание охранной сигнализации составили 7896 рублей 00 копеек.                  Расходы за тех поддержку и контроль работоспособности оборудования для дублирования сигналов "Пожар" на ПЦН ПЧ составили 37400 рублей 00 копеек.                                                                                Расходы на абонентское обслуживание с использованием системы GPS / ГЛОНАСС составили 19000 рублей 00 копеек.                                                                                                                                                                       Расходы на дератизацию, дезинсекцию, дезинфекцию составили 104407 рублей 50 копеек.      Расходы на проведение </w:t>
      </w:r>
      <w:proofErr w:type="spellStart"/>
      <w:r w:rsidRPr="00F01477">
        <w:rPr>
          <w:rFonts w:ascii="Liberation Serif" w:hAnsi="Liberation Serif"/>
        </w:rPr>
        <w:t>акарицидной</w:t>
      </w:r>
      <w:proofErr w:type="spellEnd"/>
      <w:r w:rsidRPr="00F01477">
        <w:rPr>
          <w:rFonts w:ascii="Liberation Serif" w:hAnsi="Liberation Serif"/>
        </w:rPr>
        <w:t xml:space="preserve"> обработки против клещей в сумме 12594 рубля 40 копеек. Расходы на техобслуживание системы видеонаблюдения составили 24000 рублей 00 копеек.                                                                    Расходы на техобслуживание огнетушителей составили 9640 рублей 00 копеек.                                                   Расходы на вызов и обследование внутреннего противопожарного водопровода составили 10800 рублей 00 копеек.                                                                                                                                                                      Расходы на диагностику автобуса составили 29360 рублей 00 копеек.                                                                         Расходы на техническое обслуживание и ремонт автобуса составили 17600 рублей 00 копеек.                      Расходы на измерение физических факторов составили 74589 рублей 60 копеек.                         Расходы  на прочистку системы канализации составили 4916 рублей 22 копейки.                            Расходы на замену стеклопакетов составили 41000 рублей 00 копеек.                                                 Расходы на пропитку деревянных покрытий </w:t>
      </w:r>
      <w:r w:rsidRPr="00F01477">
        <w:rPr>
          <w:rFonts w:ascii="Liberation Serif" w:hAnsi="Liberation Serif"/>
        </w:rPr>
        <w:lastRenderedPageBreak/>
        <w:t xml:space="preserve">49730 рублей 00 копеек.                                                        </w:t>
      </w:r>
      <w:r w:rsidRPr="00F01477">
        <w:rPr>
          <w:rFonts w:ascii="Liberation Serif" w:hAnsi="Liberation Serif"/>
          <w:b/>
        </w:rPr>
        <w:t xml:space="preserve">- статья 226 "Прочие работы, услуги" – 501801 рубль 00 копеек, в </w:t>
      </w:r>
      <w:proofErr w:type="spellStart"/>
      <w:r w:rsidRPr="00F01477">
        <w:rPr>
          <w:rFonts w:ascii="Liberation Serif" w:hAnsi="Liberation Serif"/>
          <w:b/>
        </w:rPr>
        <w:t>т.ч</w:t>
      </w:r>
      <w:proofErr w:type="spellEnd"/>
      <w:r w:rsidRPr="00F01477">
        <w:rPr>
          <w:rFonts w:ascii="Liberation Serif" w:hAnsi="Liberation Serif"/>
          <w:b/>
        </w:rPr>
        <w:t>.:</w:t>
      </w:r>
      <w:r w:rsidRPr="00F01477">
        <w:rPr>
          <w:rFonts w:ascii="Liberation Serif" w:hAnsi="Liberation Serif"/>
        </w:rPr>
        <w:t xml:space="preserve">                                                   Расходы за мониторинг состояния технических средств охраны составили 48000 рублей.             Расходы на </w:t>
      </w:r>
      <w:proofErr w:type="spellStart"/>
      <w:r w:rsidRPr="00F01477">
        <w:rPr>
          <w:rFonts w:ascii="Liberation Serif" w:hAnsi="Liberation Serif"/>
        </w:rPr>
        <w:t>предрейсовые</w:t>
      </w:r>
      <w:proofErr w:type="spellEnd"/>
      <w:r w:rsidRPr="00F01477">
        <w:rPr>
          <w:rFonts w:ascii="Liberation Serif" w:hAnsi="Liberation Serif"/>
        </w:rPr>
        <w:t xml:space="preserve"> и </w:t>
      </w:r>
      <w:proofErr w:type="spellStart"/>
      <w:r w:rsidRPr="00F01477">
        <w:rPr>
          <w:rFonts w:ascii="Liberation Serif" w:hAnsi="Liberation Serif"/>
        </w:rPr>
        <w:t>послерейсовые</w:t>
      </w:r>
      <w:proofErr w:type="spellEnd"/>
      <w:r w:rsidRPr="00F01477">
        <w:rPr>
          <w:rFonts w:ascii="Liberation Serif" w:hAnsi="Liberation Serif"/>
        </w:rPr>
        <w:t xml:space="preserve"> освидетельствования водителя транспортных средств составили 44080 рублей.                                                                                                                                      Расходы на проведение медицинского осмотра составили 152317 рублей                                         Проведены </w:t>
      </w:r>
      <w:proofErr w:type="spellStart"/>
      <w:r w:rsidRPr="00F01477">
        <w:rPr>
          <w:rFonts w:ascii="Liberation Serif" w:hAnsi="Liberation Serif"/>
        </w:rPr>
        <w:t>лаб.исследования</w:t>
      </w:r>
      <w:proofErr w:type="spellEnd"/>
      <w:r w:rsidRPr="00F01477">
        <w:rPr>
          <w:rFonts w:ascii="Liberation Serif" w:hAnsi="Liberation Serif"/>
        </w:rPr>
        <w:t xml:space="preserve"> воды, пищевых продуктов в сумме 47198 рублей 00 копеек.            Расходы на программы для  ПК "Свод-Смарт" ПК «Бюджет-Смарт» составили 60950 рублей.                                                                                                                                    Расходы на программу для ЭВМ "Контур-Экстерн " составили 26820 рублей                               Расходы на обучение педагогов составили 38335 рублей.                                                                                                                                                                                                 Расходы на проведение гигиенического воспитания и обучения сотрудников составили 10556 рублей 00 копеек.                                                                                                                                                              Расходы на медицинские услуги (</w:t>
      </w:r>
      <w:proofErr w:type="spellStart"/>
      <w:r w:rsidRPr="00F01477">
        <w:rPr>
          <w:rFonts w:ascii="Liberation Serif" w:hAnsi="Liberation Serif"/>
        </w:rPr>
        <w:t>лаб.исследования</w:t>
      </w:r>
      <w:proofErr w:type="spellEnd"/>
      <w:r w:rsidRPr="00F01477">
        <w:rPr>
          <w:rFonts w:ascii="Liberation Serif" w:hAnsi="Liberation Serif"/>
        </w:rPr>
        <w:t xml:space="preserve"> на </w:t>
      </w:r>
      <w:proofErr w:type="spellStart"/>
      <w:r w:rsidRPr="00F01477">
        <w:rPr>
          <w:rFonts w:ascii="Liberation Serif" w:hAnsi="Liberation Serif"/>
        </w:rPr>
        <w:t>рото</w:t>
      </w:r>
      <w:proofErr w:type="spellEnd"/>
      <w:r w:rsidRPr="00F01477">
        <w:rPr>
          <w:rFonts w:ascii="Liberation Serif" w:hAnsi="Liberation Serif"/>
        </w:rPr>
        <w:t xml:space="preserve"> и </w:t>
      </w:r>
      <w:proofErr w:type="spellStart"/>
      <w:r w:rsidRPr="00F01477">
        <w:rPr>
          <w:rFonts w:ascii="Liberation Serif" w:hAnsi="Liberation Serif"/>
        </w:rPr>
        <w:t>норовирусы</w:t>
      </w:r>
      <w:proofErr w:type="spellEnd"/>
      <w:r w:rsidRPr="00F01477">
        <w:rPr>
          <w:rFonts w:ascii="Liberation Serif" w:hAnsi="Liberation Serif"/>
        </w:rPr>
        <w:t xml:space="preserve">) составили 9325 рублей.                                                                                                                                                                                                       Расходы за услуги по передаче информации в </w:t>
      </w:r>
      <w:proofErr w:type="spellStart"/>
      <w:r w:rsidRPr="00F01477">
        <w:rPr>
          <w:rFonts w:ascii="Liberation Serif" w:hAnsi="Liberation Serif"/>
        </w:rPr>
        <w:t>Ространснадзор</w:t>
      </w:r>
      <w:proofErr w:type="spellEnd"/>
      <w:r w:rsidRPr="00F01477">
        <w:rPr>
          <w:rFonts w:ascii="Liberation Serif" w:hAnsi="Liberation Serif"/>
        </w:rPr>
        <w:t xml:space="preserve"> составили 4320 рублей.              Расходы за услуги сервиса технической поддержки составили 2300 рублей 00 копеек.                Расходы за СОУТ составили  57600 рублей 00 копеек.                                                                                                                                                                                                                                                                                                    </w:t>
      </w:r>
      <w:r w:rsidRPr="00F01477">
        <w:rPr>
          <w:rFonts w:ascii="Liberation Serif" w:hAnsi="Liberation Serif"/>
          <w:b/>
        </w:rPr>
        <w:t xml:space="preserve">- статья 227 "Страхование" - 23178 рублей 78 копеек, в </w:t>
      </w:r>
      <w:proofErr w:type="spellStart"/>
      <w:r w:rsidRPr="00F01477">
        <w:rPr>
          <w:rFonts w:ascii="Liberation Serif" w:hAnsi="Liberation Serif"/>
          <w:b/>
        </w:rPr>
        <w:t>т.ч</w:t>
      </w:r>
      <w:proofErr w:type="spellEnd"/>
      <w:r w:rsidRPr="00F01477">
        <w:rPr>
          <w:rFonts w:ascii="Liberation Serif" w:hAnsi="Liberation Serif"/>
          <w:b/>
        </w:rPr>
        <w:t xml:space="preserve">.:                                                                        </w:t>
      </w:r>
      <w:r w:rsidRPr="00F01477">
        <w:rPr>
          <w:rFonts w:ascii="Liberation Serif" w:hAnsi="Liberation Serif"/>
        </w:rPr>
        <w:t xml:space="preserve">Расходы на оплату страховки для автобуса составили 23178 рублей 78 копеек.                                           </w:t>
      </w:r>
      <w:r w:rsidRPr="00F01477">
        <w:rPr>
          <w:rFonts w:ascii="Liberation Serif" w:hAnsi="Liberation Serif"/>
          <w:b/>
        </w:rPr>
        <w:t xml:space="preserve">- статья 266 "Социальные пособия и компенсации персоналу в денежной форме" – 141614 рублей 27 копеек, в </w:t>
      </w:r>
      <w:proofErr w:type="spellStart"/>
      <w:r w:rsidRPr="00F01477">
        <w:rPr>
          <w:rFonts w:ascii="Liberation Serif" w:hAnsi="Liberation Serif"/>
          <w:b/>
        </w:rPr>
        <w:t>т.ч</w:t>
      </w:r>
      <w:proofErr w:type="spellEnd"/>
      <w:r w:rsidRPr="00F01477">
        <w:rPr>
          <w:rFonts w:ascii="Liberation Serif" w:hAnsi="Liberation Serif"/>
          <w:b/>
        </w:rPr>
        <w:t xml:space="preserve">.:                                                                                                                                                              </w:t>
      </w:r>
      <w:r w:rsidRPr="00F01477">
        <w:rPr>
          <w:rFonts w:ascii="Liberation Serif" w:hAnsi="Liberation Serif"/>
        </w:rPr>
        <w:t xml:space="preserve">Расходы на выплату больничных листов за счет предприятия составили 141614 рублей  27 копеек.     </w:t>
      </w:r>
      <w:r w:rsidRPr="00F01477">
        <w:rPr>
          <w:rFonts w:ascii="Liberation Serif" w:hAnsi="Liberation Serif"/>
          <w:b/>
        </w:rPr>
        <w:t xml:space="preserve">- статья 291 "Налоги, пошлины и сборы" - 112570 рублей, в </w:t>
      </w:r>
      <w:proofErr w:type="spellStart"/>
      <w:r w:rsidRPr="00F01477">
        <w:rPr>
          <w:rFonts w:ascii="Liberation Serif" w:hAnsi="Liberation Serif"/>
          <w:b/>
        </w:rPr>
        <w:t>т.ч</w:t>
      </w:r>
      <w:proofErr w:type="spellEnd"/>
      <w:r w:rsidRPr="00F01477">
        <w:rPr>
          <w:rFonts w:ascii="Liberation Serif" w:hAnsi="Liberation Serif"/>
          <w:b/>
        </w:rPr>
        <w:t xml:space="preserve">.:                                                                </w:t>
      </w:r>
      <w:r w:rsidRPr="00F01477">
        <w:rPr>
          <w:rFonts w:ascii="Liberation Serif" w:hAnsi="Liberation Serif"/>
        </w:rPr>
        <w:t>Расходы на уплату налога на имущество составили 80444 рубля.</w:t>
      </w:r>
      <w:r w:rsidRPr="00F01477">
        <w:rPr>
          <w:rFonts w:ascii="Liberation Serif" w:hAnsi="Liberation Serif"/>
          <w:color w:val="FF0000"/>
        </w:rPr>
        <w:t xml:space="preserve">                                                     </w:t>
      </w:r>
      <w:r w:rsidRPr="00F01477">
        <w:rPr>
          <w:rFonts w:ascii="Liberation Serif" w:hAnsi="Liberation Serif"/>
        </w:rPr>
        <w:t xml:space="preserve">Расходы на уплату земельного налога составили 22872 рубля.                                                         Расходы на уплату транспортного налога составили 9254 рублей.                                                            </w:t>
      </w:r>
      <w:r w:rsidRPr="00F01477">
        <w:rPr>
          <w:rFonts w:ascii="Liberation Serif" w:hAnsi="Liberation Serif"/>
          <w:b/>
        </w:rPr>
        <w:t xml:space="preserve">- статья 310 "Расходы по приобретению основных средств" - 801519 рублей 96 копеек, в </w:t>
      </w:r>
      <w:proofErr w:type="spellStart"/>
      <w:r w:rsidRPr="00F01477">
        <w:rPr>
          <w:rFonts w:ascii="Liberation Serif" w:hAnsi="Liberation Serif"/>
          <w:b/>
        </w:rPr>
        <w:t>т.ч</w:t>
      </w:r>
      <w:proofErr w:type="spellEnd"/>
      <w:r w:rsidRPr="00F01477">
        <w:rPr>
          <w:rFonts w:ascii="Liberation Serif" w:hAnsi="Liberation Serif"/>
          <w:b/>
        </w:rPr>
        <w:t>.:</w:t>
      </w:r>
      <w:r w:rsidRPr="00F01477">
        <w:rPr>
          <w:rFonts w:ascii="Liberation Serif" w:hAnsi="Liberation Serif"/>
        </w:rPr>
        <w:t xml:space="preserve">                                  Расходы на приобретение учебников составили 696064 рубля 96 копеек.                                                                                                                           Расходы на приобретение компьютерной техники составили 105455 рублей.                                                                                                                                         </w:t>
      </w:r>
      <w:r w:rsidRPr="00F01477">
        <w:rPr>
          <w:rFonts w:ascii="Liberation Serif" w:hAnsi="Liberation Serif"/>
          <w:b/>
        </w:rPr>
        <w:t xml:space="preserve">- статья 342 "Увеличение стоимости продуктов питания" – 1917619 рублей 53 копейки в </w:t>
      </w:r>
      <w:proofErr w:type="spellStart"/>
      <w:r w:rsidRPr="00F01477">
        <w:rPr>
          <w:rFonts w:ascii="Liberation Serif" w:hAnsi="Liberation Serif"/>
          <w:b/>
        </w:rPr>
        <w:t>т.ч</w:t>
      </w:r>
      <w:proofErr w:type="spellEnd"/>
      <w:r w:rsidRPr="00F01477">
        <w:rPr>
          <w:rFonts w:ascii="Liberation Serif" w:hAnsi="Liberation Serif"/>
          <w:b/>
        </w:rPr>
        <w:t>.:</w:t>
      </w:r>
      <w:r w:rsidRPr="00F01477">
        <w:rPr>
          <w:rFonts w:ascii="Liberation Serif" w:hAnsi="Liberation Serif"/>
        </w:rPr>
        <w:t xml:space="preserve">                                Расходы на приобретение продуктов питания составили 1917619 рублей 53 копейки.                                                      </w:t>
      </w:r>
      <w:r w:rsidRPr="00F01477">
        <w:rPr>
          <w:rFonts w:ascii="Liberation Serif" w:hAnsi="Liberation Serif"/>
          <w:b/>
        </w:rPr>
        <w:t xml:space="preserve">- статья 343 "Увеличение стоимости горюче-смазочных материалов" – 754211 рублей 61 копейка, в </w:t>
      </w:r>
      <w:proofErr w:type="spellStart"/>
      <w:r w:rsidRPr="00F01477">
        <w:rPr>
          <w:rFonts w:ascii="Liberation Serif" w:hAnsi="Liberation Serif"/>
          <w:b/>
        </w:rPr>
        <w:t>т.ч</w:t>
      </w:r>
      <w:proofErr w:type="spellEnd"/>
      <w:r w:rsidRPr="00F01477">
        <w:rPr>
          <w:rFonts w:ascii="Liberation Serif" w:hAnsi="Liberation Serif"/>
          <w:b/>
        </w:rPr>
        <w:t xml:space="preserve">.:                                                                                                                                                                                 </w:t>
      </w:r>
      <w:r w:rsidRPr="00F01477">
        <w:rPr>
          <w:rFonts w:ascii="Liberation Serif" w:hAnsi="Liberation Serif"/>
        </w:rPr>
        <w:t xml:space="preserve">Расходы на приобретение бензина составили 754211 рублей 61 копейка.                                                                              </w:t>
      </w:r>
      <w:r w:rsidRPr="00F01477">
        <w:rPr>
          <w:rFonts w:ascii="Liberation Serif" w:hAnsi="Liberation Serif"/>
          <w:b/>
        </w:rPr>
        <w:t xml:space="preserve">- статья 346 "Увеличение стоимости прочих оборотных запасов (материалов)" – 259252 рубля 87 копеек, в </w:t>
      </w:r>
      <w:proofErr w:type="spellStart"/>
      <w:r w:rsidRPr="00F01477">
        <w:rPr>
          <w:rFonts w:ascii="Liberation Serif" w:hAnsi="Liberation Serif"/>
          <w:b/>
        </w:rPr>
        <w:t>т.ч</w:t>
      </w:r>
      <w:proofErr w:type="spellEnd"/>
      <w:r w:rsidRPr="00F01477">
        <w:rPr>
          <w:rFonts w:ascii="Liberation Serif" w:hAnsi="Liberation Serif"/>
          <w:b/>
        </w:rPr>
        <w:t xml:space="preserve">.:                                                                                                                                                             </w:t>
      </w:r>
      <w:r w:rsidRPr="00F01477">
        <w:rPr>
          <w:rFonts w:ascii="Liberation Serif" w:hAnsi="Liberation Serif"/>
        </w:rPr>
        <w:t xml:space="preserve">                                                      Расходы на приобретение канцелярских принадлежностей составили 68300 рублей.                  Расходы на приобретение хозяйственных товаров составили 64475 рублей.                                                                                                                                                                                               </w:t>
      </w:r>
      <w:r w:rsidRPr="00F01477">
        <w:rPr>
          <w:rFonts w:ascii="Liberation Serif" w:hAnsi="Liberation Serif"/>
          <w:b/>
        </w:rPr>
        <w:t xml:space="preserve">- статья 349 "Увеличение стоимости прочих материальных запасов однократного применения" - 10359 рублей 04 копейки, в </w:t>
      </w:r>
      <w:proofErr w:type="spellStart"/>
      <w:r w:rsidRPr="00F01477">
        <w:rPr>
          <w:rFonts w:ascii="Liberation Serif" w:hAnsi="Liberation Serif"/>
          <w:b/>
        </w:rPr>
        <w:t>т.ч</w:t>
      </w:r>
      <w:proofErr w:type="spellEnd"/>
      <w:r w:rsidRPr="00F01477">
        <w:rPr>
          <w:rFonts w:ascii="Liberation Serif" w:hAnsi="Liberation Serif"/>
          <w:b/>
        </w:rPr>
        <w:t xml:space="preserve">.:                                                                                                                               </w:t>
      </w:r>
      <w:r w:rsidRPr="00F01477">
        <w:rPr>
          <w:rFonts w:ascii="Liberation Serif" w:hAnsi="Liberation Serif"/>
        </w:rPr>
        <w:t xml:space="preserve">Расходы на приобретение бланков аттестатов и похвальных листов и грамот составили 10359 рублей 04 копейки.                                                                                                                                                                      3) субсидии на иные цели – 10309861 рубль 94 копейки.                                                                                       </w:t>
      </w:r>
      <w:r w:rsidRPr="00F01477">
        <w:rPr>
          <w:rFonts w:ascii="Liberation Serif" w:hAnsi="Liberation Serif"/>
          <w:b/>
        </w:rPr>
        <w:t xml:space="preserve">- статья 211 "Заработная плата" - 1159459 рублей 72 копейки.                                                                                - статья 213 "Начисления на выплаты по оплате труда" - 350066 рублей 80 копеек.                                      - статья 310 "Увеличение стоимости основных средств" - 7959228 рублей 85 копеек в </w:t>
      </w:r>
      <w:proofErr w:type="spellStart"/>
      <w:r w:rsidRPr="00F01477">
        <w:rPr>
          <w:rFonts w:ascii="Liberation Serif" w:hAnsi="Liberation Serif"/>
          <w:b/>
        </w:rPr>
        <w:t>т.ч</w:t>
      </w:r>
      <w:proofErr w:type="spellEnd"/>
      <w:r w:rsidRPr="00F01477">
        <w:rPr>
          <w:rFonts w:ascii="Liberation Serif" w:hAnsi="Liberation Serif"/>
          <w:b/>
        </w:rPr>
        <w:t xml:space="preserve">.:  </w:t>
      </w:r>
      <w:r w:rsidRPr="00F01477">
        <w:rPr>
          <w:rFonts w:ascii="Liberation Serif" w:hAnsi="Liberation Serif"/>
        </w:rPr>
        <w:t xml:space="preserve">Расходы на строительство спортивной площадки составили 7959228 рублей 85 копеек.                                                                                </w:t>
      </w:r>
      <w:r w:rsidRPr="00F01477">
        <w:rPr>
          <w:rFonts w:ascii="Liberation Serif" w:hAnsi="Liberation Serif"/>
          <w:b/>
        </w:rPr>
        <w:t xml:space="preserve">- статья 342 "Увеличение </w:t>
      </w:r>
      <w:r w:rsidRPr="00F01477">
        <w:rPr>
          <w:rFonts w:ascii="Liberation Serif" w:hAnsi="Liberation Serif"/>
          <w:b/>
        </w:rPr>
        <w:lastRenderedPageBreak/>
        <w:t xml:space="preserve">стоимости продуктов питания" - 841106 рублей 57 копеек в </w:t>
      </w:r>
      <w:proofErr w:type="spellStart"/>
      <w:r w:rsidRPr="00F01477">
        <w:rPr>
          <w:rFonts w:ascii="Liberation Serif" w:hAnsi="Liberation Serif"/>
          <w:b/>
        </w:rPr>
        <w:t>т.ч</w:t>
      </w:r>
      <w:proofErr w:type="spellEnd"/>
      <w:r w:rsidRPr="00F01477">
        <w:rPr>
          <w:rFonts w:ascii="Liberation Serif" w:hAnsi="Liberation Serif"/>
          <w:b/>
        </w:rPr>
        <w:t xml:space="preserve">.:                                                                                          </w:t>
      </w:r>
      <w:r w:rsidRPr="00F01477">
        <w:rPr>
          <w:rFonts w:ascii="Liberation Serif" w:hAnsi="Liberation Serif"/>
        </w:rPr>
        <w:t>Расходы на приобретение продуктов питания составили 841106 рублей 57 копеек.</w:t>
      </w:r>
    </w:p>
    <w:p w:rsidR="00F01477" w:rsidRPr="00F01477" w:rsidRDefault="00F01477" w:rsidP="00F01477">
      <w:pPr>
        <w:spacing w:line="276" w:lineRule="auto"/>
        <w:rPr>
          <w:rFonts w:ascii="Liberation Serif" w:hAnsi="Liberation Serif"/>
        </w:rPr>
      </w:pPr>
    </w:p>
    <w:p w:rsidR="00F01477" w:rsidRPr="00F01477" w:rsidRDefault="00F01477" w:rsidP="00F01477">
      <w:pPr>
        <w:spacing w:line="276" w:lineRule="auto"/>
        <w:rPr>
          <w:rFonts w:ascii="Liberation Serif" w:hAnsi="Liberation Serif"/>
        </w:rPr>
      </w:pPr>
    </w:p>
    <w:p w:rsidR="00F01477" w:rsidRPr="00F01477" w:rsidRDefault="00F01477" w:rsidP="00F01477">
      <w:pPr>
        <w:spacing w:line="276" w:lineRule="auto"/>
        <w:rPr>
          <w:rFonts w:ascii="Liberation Serif" w:hAnsi="Liberation Serif"/>
        </w:rPr>
      </w:pPr>
    </w:p>
    <w:p w:rsidR="00756861" w:rsidRPr="000147C4" w:rsidRDefault="00756861" w:rsidP="003F0940">
      <w:pPr>
        <w:spacing w:line="360" w:lineRule="auto"/>
        <w:jc w:val="both"/>
        <w:rPr>
          <w:rFonts w:ascii="Liberation Serif" w:hAnsi="Liberation Serif"/>
        </w:rPr>
      </w:pPr>
      <w:r w:rsidRPr="000147C4">
        <w:rPr>
          <w:rFonts w:ascii="Liberation Serif" w:hAnsi="Liberation Serif"/>
        </w:rPr>
        <w:t xml:space="preserve">      </w:t>
      </w:r>
    </w:p>
    <w:p w:rsidR="00756861" w:rsidRDefault="00756861" w:rsidP="00756861">
      <w:pPr>
        <w:jc w:val="center"/>
        <w:rPr>
          <w:rFonts w:ascii="Liberation Serif" w:hAnsi="Liberation Serif"/>
          <w:szCs w:val="28"/>
        </w:rPr>
      </w:pPr>
    </w:p>
    <w:p w:rsidR="003011BA" w:rsidRPr="0021253E" w:rsidRDefault="003011BA" w:rsidP="00756861">
      <w:pPr>
        <w:jc w:val="center"/>
        <w:rPr>
          <w:rFonts w:ascii="Liberation Serif" w:hAnsi="Liberation Serif"/>
          <w:szCs w:val="28"/>
        </w:rPr>
      </w:pPr>
    </w:p>
    <w:sectPr w:rsidR="003011BA" w:rsidRPr="0021253E" w:rsidSect="00C04DB3">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723B9"/>
    <w:multiLevelType w:val="hybridMultilevel"/>
    <w:tmpl w:val="0396E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0C7A7D"/>
    <w:multiLevelType w:val="hybridMultilevel"/>
    <w:tmpl w:val="BE30EDC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07D93914"/>
    <w:multiLevelType w:val="hybridMultilevel"/>
    <w:tmpl w:val="7F460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3C5218"/>
    <w:multiLevelType w:val="hybridMultilevel"/>
    <w:tmpl w:val="5DCA8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4962AC"/>
    <w:multiLevelType w:val="hybridMultilevel"/>
    <w:tmpl w:val="6F8CD0AE"/>
    <w:lvl w:ilvl="0" w:tplc="F9F48E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B34E13"/>
    <w:multiLevelType w:val="hybridMultilevel"/>
    <w:tmpl w:val="28E41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0079AA"/>
    <w:multiLevelType w:val="hybridMultilevel"/>
    <w:tmpl w:val="91DE9A06"/>
    <w:lvl w:ilvl="0" w:tplc="D3E201EC">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1A3D6C"/>
    <w:multiLevelType w:val="hybridMultilevel"/>
    <w:tmpl w:val="419EDF38"/>
    <w:lvl w:ilvl="0" w:tplc="F9F48E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F11218C"/>
    <w:multiLevelType w:val="hybridMultilevel"/>
    <w:tmpl w:val="C8587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B26BAE"/>
    <w:multiLevelType w:val="multilevel"/>
    <w:tmpl w:val="94B089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C7A21FF"/>
    <w:multiLevelType w:val="hybridMultilevel"/>
    <w:tmpl w:val="F0524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6301BDD"/>
    <w:multiLevelType w:val="multilevel"/>
    <w:tmpl w:val="C794EDB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960" w:hanging="144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5040" w:hanging="1800"/>
      </w:pPr>
      <w:rPr>
        <w:rFonts w:hint="default"/>
        <w:sz w:val="22"/>
      </w:rPr>
    </w:lvl>
  </w:abstractNum>
  <w:abstractNum w:abstractNumId="12" w15:restartNumberingAfterBreak="0">
    <w:nsid w:val="72BE2748"/>
    <w:multiLevelType w:val="hybridMultilevel"/>
    <w:tmpl w:val="CBB6A62A"/>
    <w:lvl w:ilvl="0" w:tplc="BE2298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7C1F7FC9"/>
    <w:multiLevelType w:val="hybridMultilevel"/>
    <w:tmpl w:val="50BA75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C940625"/>
    <w:multiLevelType w:val="hybridMultilevel"/>
    <w:tmpl w:val="A776E7B2"/>
    <w:lvl w:ilvl="0" w:tplc="F9F48E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EFD0B9D"/>
    <w:multiLevelType w:val="hybridMultilevel"/>
    <w:tmpl w:val="44945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14"/>
  </w:num>
  <w:num w:numId="4">
    <w:abstractNumId w:val="0"/>
  </w:num>
  <w:num w:numId="5">
    <w:abstractNumId w:val="13"/>
  </w:num>
  <w:num w:numId="6">
    <w:abstractNumId w:val="5"/>
  </w:num>
  <w:num w:numId="7">
    <w:abstractNumId w:val="3"/>
  </w:num>
  <w:num w:numId="8">
    <w:abstractNumId w:val="11"/>
  </w:num>
  <w:num w:numId="9">
    <w:abstractNumId w:val="6"/>
  </w:num>
  <w:num w:numId="10">
    <w:abstractNumId w:val="2"/>
  </w:num>
  <w:num w:numId="11">
    <w:abstractNumId w:val="15"/>
  </w:num>
  <w:num w:numId="12">
    <w:abstractNumId w:val="1"/>
  </w:num>
  <w:num w:numId="13">
    <w:abstractNumId w:val="8"/>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5F0"/>
    <w:rsid w:val="000069BC"/>
    <w:rsid w:val="0001022C"/>
    <w:rsid w:val="00015A00"/>
    <w:rsid w:val="000224BE"/>
    <w:rsid w:val="00024AF0"/>
    <w:rsid w:val="00032CB6"/>
    <w:rsid w:val="00033F95"/>
    <w:rsid w:val="00061381"/>
    <w:rsid w:val="00061427"/>
    <w:rsid w:val="000614AE"/>
    <w:rsid w:val="000770F4"/>
    <w:rsid w:val="000856AC"/>
    <w:rsid w:val="00092270"/>
    <w:rsid w:val="00092ADD"/>
    <w:rsid w:val="000B2B9A"/>
    <w:rsid w:val="000E03C9"/>
    <w:rsid w:val="000E4663"/>
    <w:rsid w:val="000F470B"/>
    <w:rsid w:val="00105CE2"/>
    <w:rsid w:val="00111696"/>
    <w:rsid w:val="00112AF1"/>
    <w:rsid w:val="00116E03"/>
    <w:rsid w:val="00137307"/>
    <w:rsid w:val="00137884"/>
    <w:rsid w:val="00141CB5"/>
    <w:rsid w:val="00145140"/>
    <w:rsid w:val="0015584F"/>
    <w:rsid w:val="00157F41"/>
    <w:rsid w:val="00184361"/>
    <w:rsid w:val="00185D37"/>
    <w:rsid w:val="00196984"/>
    <w:rsid w:val="001A4440"/>
    <w:rsid w:val="001A4624"/>
    <w:rsid w:val="001B3427"/>
    <w:rsid w:val="001D1F8C"/>
    <w:rsid w:val="001E42A5"/>
    <w:rsid w:val="001F4123"/>
    <w:rsid w:val="001F4C9E"/>
    <w:rsid w:val="001F6BFB"/>
    <w:rsid w:val="001F6E46"/>
    <w:rsid w:val="0021253E"/>
    <w:rsid w:val="00212725"/>
    <w:rsid w:val="0022030A"/>
    <w:rsid w:val="00227174"/>
    <w:rsid w:val="0023106B"/>
    <w:rsid w:val="002536CA"/>
    <w:rsid w:val="00281944"/>
    <w:rsid w:val="0028628B"/>
    <w:rsid w:val="002918E1"/>
    <w:rsid w:val="002A5DED"/>
    <w:rsid w:val="002C19AD"/>
    <w:rsid w:val="002C252B"/>
    <w:rsid w:val="002C4583"/>
    <w:rsid w:val="002C7718"/>
    <w:rsid w:val="002D69AD"/>
    <w:rsid w:val="003011BA"/>
    <w:rsid w:val="00315212"/>
    <w:rsid w:val="00316DF4"/>
    <w:rsid w:val="0032104B"/>
    <w:rsid w:val="003217E9"/>
    <w:rsid w:val="00321B40"/>
    <w:rsid w:val="00322F93"/>
    <w:rsid w:val="003276B2"/>
    <w:rsid w:val="0033745D"/>
    <w:rsid w:val="0034095B"/>
    <w:rsid w:val="00344F8F"/>
    <w:rsid w:val="00363CB5"/>
    <w:rsid w:val="003724EF"/>
    <w:rsid w:val="00373310"/>
    <w:rsid w:val="00386057"/>
    <w:rsid w:val="00391507"/>
    <w:rsid w:val="00391685"/>
    <w:rsid w:val="00393086"/>
    <w:rsid w:val="003C0F6C"/>
    <w:rsid w:val="003C2358"/>
    <w:rsid w:val="003C482C"/>
    <w:rsid w:val="003D3150"/>
    <w:rsid w:val="003D5103"/>
    <w:rsid w:val="003E695F"/>
    <w:rsid w:val="003F0940"/>
    <w:rsid w:val="003F6DA2"/>
    <w:rsid w:val="00405C91"/>
    <w:rsid w:val="0041329B"/>
    <w:rsid w:val="00433840"/>
    <w:rsid w:val="00440E01"/>
    <w:rsid w:val="00451BA3"/>
    <w:rsid w:val="00474137"/>
    <w:rsid w:val="004749B2"/>
    <w:rsid w:val="00477341"/>
    <w:rsid w:val="00482278"/>
    <w:rsid w:val="0048265E"/>
    <w:rsid w:val="004A6392"/>
    <w:rsid w:val="004B73FA"/>
    <w:rsid w:val="004C2DAF"/>
    <w:rsid w:val="004C406E"/>
    <w:rsid w:val="004C58D5"/>
    <w:rsid w:val="004E11D5"/>
    <w:rsid w:val="004E288C"/>
    <w:rsid w:val="004E3047"/>
    <w:rsid w:val="00520326"/>
    <w:rsid w:val="00524D3E"/>
    <w:rsid w:val="00547E48"/>
    <w:rsid w:val="00554A89"/>
    <w:rsid w:val="00555557"/>
    <w:rsid w:val="005745D7"/>
    <w:rsid w:val="00585F23"/>
    <w:rsid w:val="00587021"/>
    <w:rsid w:val="005A5728"/>
    <w:rsid w:val="005B1681"/>
    <w:rsid w:val="005B1F0B"/>
    <w:rsid w:val="005C00A8"/>
    <w:rsid w:val="005C32FE"/>
    <w:rsid w:val="005D419B"/>
    <w:rsid w:val="005D4E5A"/>
    <w:rsid w:val="00610081"/>
    <w:rsid w:val="006108B0"/>
    <w:rsid w:val="006202F9"/>
    <w:rsid w:val="00626D35"/>
    <w:rsid w:val="00630302"/>
    <w:rsid w:val="00652856"/>
    <w:rsid w:val="00664390"/>
    <w:rsid w:val="00670423"/>
    <w:rsid w:val="0069073B"/>
    <w:rsid w:val="00693555"/>
    <w:rsid w:val="00695FD1"/>
    <w:rsid w:val="006A319A"/>
    <w:rsid w:val="006A7EA2"/>
    <w:rsid w:val="006B5639"/>
    <w:rsid w:val="006B6D27"/>
    <w:rsid w:val="006C2845"/>
    <w:rsid w:val="006D3A2F"/>
    <w:rsid w:val="006E470A"/>
    <w:rsid w:val="006E7704"/>
    <w:rsid w:val="0070497D"/>
    <w:rsid w:val="007078AF"/>
    <w:rsid w:val="007157BC"/>
    <w:rsid w:val="0072591C"/>
    <w:rsid w:val="00756861"/>
    <w:rsid w:val="00760455"/>
    <w:rsid w:val="00763E4E"/>
    <w:rsid w:val="007640B5"/>
    <w:rsid w:val="007664E0"/>
    <w:rsid w:val="007671F1"/>
    <w:rsid w:val="00767BEF"/>
    <w:rsid w:val="00782429"/>
    <w:rsid w:val="007913D8"/>
    <w:rsid w:val="007C2A39"/>
    <w:rsid w:val="007D15EE"/>
    <w:rsid w:val="007F2E93"/>
    <w:rsid w:val="007F424C"/>
    <w:rsid w:val="00817C93"/>
    <w:rsid w:val="00837A99"/>
    <w:rsid w:val="00851C45"/>
    <w:rsid w:val="008545ED"/>
    <w:rsid w:val="008547F7"/>
    <w:rsid w:val="0085721F"/>
    <w:rsid w:val="00866C7B"/>
    <w:rsid w:val="008732A6"/>
    <w:rsid w:val="00876496"/>
    <w:rsid w:val="00890CCC"/>
    <w:rsid w:val="008A7ADB"/>
    <w:rsid w:val="008E01A9"/>
    <w:rsid w:val="008F51B6"/>
    <w:rsid w:val="008F5A60"/>
    <w:rsid w:val="008F79FC"/>
    <w:rsid w:val="00901D85"/>
    <w:rsid w:val="009029CB"/>
    <w:rsid w:val="00953F33"/>
    <w:rsid w:val="0095612C"/>
    <w:rsid w:val="00984D34"/>
    <w:rsid w:val="00996A03"/>
    <w:rsid w:val="009A061F"/>
    <w:rsid w:val="009B5EC2"/>
    <w:rsid w:val="009B6E9C"/>
    <w:rsid w:val="009D01BC"/>
    <w:rsid w:val="009D791C"/>
    <w:rsid w:val="009E457F"/>
    <w:rsid w:val="00A03727"/>
    <w:rsid w:val="00A043B0"/>
    <w:rsid w:val="00A06E7F"/>
    <w:rsid w:val="00A1252A"/>
    <w:rsid w:val="00A23149"/>
    <w:rsid w:val="00A4378F"/>
    <w:rsid w:val="00A4415E"/>
    <w:rsid w:val="00A52711"/>
    <w:rsid w:val="00A553B9"/>
    <w:rsid w:val="00A571E6"/>
    <w:rsid w:val="00A572F2"/>
    <w:rsid w:val="00A63C4D"/>
    <w:rsid w:val="00A814A9"/>
    <w:rsid w:val="00A85ACF"/>
    <w:rsid w:val="00A92423"/>
    <w:rsid w:val="00AB1BAC"/>
    <w:rsid w:val="00AC3C63"/>
    <w:rsid w:val="00AC4240"/>
    <w:rsid w:val="00AD227F"/>
    <w:rsid w:val="00AD5D48"/>
    <w:rsid w:val="00AD7164"/>
    <w:rsid w:val="00AE3955"/>
    <w:rsid w:val="00AF2898"/>
    <w:rsid w:val="00AF5B13"/>
    <w:rsid w:val="00B07D77"/>
    <w:rsid w:val="00B105F0"/>
    <w:rsid w:val="00B41B4D"/>
    <w:rsid w:val="00B462B3"/>
    <w:rsid w:val="00B50069"/>
    <w:rsid w:val="00B50C66"/>
    <w:rsid w:val="00B57132"/>
    <w:rsid w:val="00B57CA5"/>
    <w:rsid w:val="00B65864"/>
    <w:rsid w:val="00B66C43"/>
    <w:rsid w:val="00B72EAF"/>
    <w:rsid w:val="00B7671E"/>
    <w:rsid w:val="00B76AA1"/>
    <w:rsid w:val="00B772AD"/>
    <w:rsid w:val="00B90EAA"/>
    <w:rsid w:val="00B97117"/>
    <w:rsid w:val="00BC40A4"/>
    <w:rsid w:val="00BC4A6F"/>
    <w:rsid w:val="00BE1245"/>
    <w:rsid w:val="00BF0C45"/>
    <w:rsid w:val="00C0251D"/>
    <w:rsid w:val="00C04DB3"/>
    <w:rsid w:val="00C05E90"/>
    <w:rsid w:val="00C24381"/>
    <w:rsid w:val="00C3010E"/>
    <w:rsid w:val="00C42D4D"/>
    <w:rsid w:val="00C42EE8"/>
    <w:rsid w:val="00C43D38"/>
    <w:rsid w:val="00C51C6A"/>
    <w:rsid w:val="00C719FB"/>
    <w:rsid w:val="00C72443"/>
    <w:rsid w:val="00C74F97"/>
    <w:rsid w:val="00C80210"/>
    <w:rsid w:val="00C85D5A"/>
    <w:rsid w:val="00C87C27"/>
    <w:rsid w:val="00C964FD"/>
    <w:rsid w:val="00C96829"/>
    <w:rsid w:val="00CA25FC"/>
    <w:rsid w:val="00CB0480"/>
    <w:rsid w:val="00CB1EBD"/>
    <w:rsid w:val="00CB507F"/>
    <w:rsid w:val="00CB573B"/>
    <w:rsid w:val="00CD0AFD"/>
    <w:rsid w:val="00CD51FC"/>
    <w:rsid w:val="00CE0E9F"/>
    <w:rsid w:val="00D064F2"/>
    <w:rsid w:val="00D11266"/>
    <w:rsid w:val="00D209D6"/>
    <w:rsid w:val="00D216B8"/>
    <w:rsid w:val="00D64F19"/>
    <w:rsid w:val="00D70267"/>
    <w:rsid w:val="00D87FE2"/>
    <w:rsid w:val="00D93366"/>
    <w:rsid w:val="00DA73F4"/>
    <w:rsid w:val="00DB01B6"/>
    <w:rsid w:val="00DB0DD5"/>
    <w:rsid w:val="00DB4672"/>
    <w:rsid w:val="00DD658D"/>
    <w:rsid w:val="00DE1698"/>
    <w:rsid w:val="00E04EC0"/>
    <w:rsid w:val="00E07F26"/>
    <w:rsid w:val="00E11562"/>
    <w:rsid w:val="00E15226"/>
    <w:rsid w:val="00E4488E"/>
    <w:rsid w:val="00E515CF"/>
    <w:rsid w:val="00E55356"/>
    <w:rsid w:val="00E6065F"/>
    <w:rsid w:val="00E6459B"/>
    <w:rsid w:val="00E70AD9"/>
    <w:rsid w:val="00E801BF"/>
    <w:rsid w:val="00EB2F12"/>
    <w:rsid w:val="00EE1121"/>
    <w:rsid w:val="00EE3FE9"/>
    <w:rsid w:val="00EF2CFC"/>
    <w:rsid w:val="00F01477"/>
    <w:rsid w:val="00F11BA8"/>
    <w:rsid w:val="00F1293A"/>
    <w:rsid w:val="00F22BBD"/>
    <w:rsid w:val="00F26A65"/>
    <w:rsid w:val="00F51F74"/>
    <w:rsid w:val="00F5369F"/>
    <w:rsid w:val="00F560F2"/>
    <w:rsid w:val="00F611E7"/>
    <w:rsid w:val="00F61914"/>
    <w:rsid w:val="00F66852"/>
    <w:rsid w:val="00F7173E"/>
    <w:rsid w:val="00F73C08"/>
    <w:rsid w:val="00F76BBA"/>
    <w:rsid w:val="00F81243"/>
    <w:rsid w:val="00F85B51"/>
    <w:rsid w:val="00F87F6B"/>
    <w:rsid w:val="00F95DAB"/>
    <w:rsid w:val="00FB1D98"/>
    <w:rsid w:val="00FB5000"/>
    <w:rsid w:val="00FC2561"/>
    <w:rsid w:val="00FC2CEC"/>
    <w:rsid w:val="00FD27A0"/>
    <w:rsid w:val="00FE35AC"/>
    <w:rsid w:val="00FF6883"/>
    <w:rsid w:val="00FF7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741B9"/>
  <w15:docId w15:val="{D8B71EFD-1B45-4B79-9DC5-B74C0151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5F0"/>
    <w:rPr>
      <w:rFonts w:ascii="Times New Roman" w:eastAsia="Times New Roman" w:hAnsi="Times New Roman"/>
      <w:sz w:val="24"/>
      <w:szCs w:val="24"/>
    </w:rPr>
  </w:style>
  <w:style w:type="paragraph" w:styleId="1">
    <w:name w:val="heading 1"/>
    <w:basedOn w:val="a"/>
    <w:link w:val="10"/>
    <w:uiPriority w:val="9"/>
    <w:qFormat/>
    <w:rsid w:val="002918E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105F0"/>
    <w:rPr>
      <w:color w:val="0000FF"/>
      <w:u w:val="single"/>
    </w:rPr>
  </w:style>
  <w:style w:type="table" w:styleId="a4">
    <w:name w:val="Table Grid"/>
    <w:basedOn w:val="a1"/>
    <w:uiPriority w:val="59"/>
    <w:rsid w:val="00DB0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EE3FE9"/>
    <w:rPr>
      <w:rFonts w:ascii="Tahoma" w:hAnsi="Tahoma" w:cs="Tahoma"/>
      <w:sz w:val="16"/>
      <w:szCs w:val="16"/>
    </w:rPr>
  </w:style>
  <w:style w:type="paragraph" w:styleId="2">
    <w:name w:val="Body Text 2"/>
    <w:basedOn w:val="a"/>
    <w:link w:val="20"/>
    <w:uiPriority w:val="99"/>
    <w:rsid w:val="0033745D"/>
    <w:pPr>
      <w:spacing w:line="360" w:lineRule="exact"/>
      <w:jc w:val="both"/>
    </w:pPr>
    <w:rPr>
      <w:b/>
      <w:bCs/>
      <w:spacing w:val="16"/>
      <w:sz w:val="28"/>
      <w:szCs w:val="20"/>
    </w:rPr>
  </w:style>
  <w:style w:type="character" w:customStyle="1" w:styleId="20">
    <w:name w:val="Основной текст 2 Знак"/>
    <w:basedOn w:val="a0"/>
    <w:link w:val="2"/>
    <w:uiPriority w:val="99"/>
    <w:rsid w:val="0033745D"/>
    <w:rPr>
      <w:rFonts w:ascii="Times New Roman" w:eastAsia="Times New Roman" w:hAnsi="Times New Roman"/>
      <w:b/>
      <w:bCs/>
      <w:spacing w:val="16"/>
      <w:sz w:val="28"/>
    </w:rPr>
  </w:style>
  <w:style w:type="character" w:customStyle="1" w:styleId="apple-converted-space">
    <w:name w:val="apple-converted-space"/>
    <w:basedOn w:val="a0"/>
    <w:rsid w:val="00664390"/>
  </w:style>
  <w:style w:type="paragraph" w:styleId="a6">
    <w:name w:val="Normal (Web)"/>
    <w:basedOn w:val="a"/>
    <w:uiPriority w:val="99"/>
    <w:unhideWhenUsed/>
    <w:rsid w:val="00664390"/>
    <w:pPr>
      <w:spacing w:before="100" w:beforeAutospacing="1" w:after="100" w:afterAutospacing="1"/>
    </w:pPr>
  </w:style>
  <w:style w:type="character" w:styleId="a7">
    <w:name w:val="Strong"/>
    <w:uiPriority w:val="22"/>
    <w:qFormat/>
    <w:rsid w:val="00664390"/>
    <w:rPr>
      <w:b/>
      <w:bCs/>
    </w:rPr>
  </w:style>
  <w:style w:type="paragraph" w:styleId="a8">
    <w:name w:val="List Paragraph"/>
    <w:basedOn w:val="a"/>
    <w:uiPriority w:val="34"/>
    <w:qFormat/>
    <w:rsid w:val="00A92423"/>
    <w:pPr>
      <w:spacing w:after="200" w:line="276" w:lineRule="auto"/>
      <w:ind w:left="720"/>
      <w:contextualSpacing/>
    </w:pPr>
    <w:rPr>
      <w:rFonts w:ascii="Calibri" w:eastAsia="Calibri" w:hAnsi="Calibri"/>
      <w:sz w:val="22"/>
      <w:szCs w:val="22"/>
      <w:lang w:eastAsia="en-US"/>
    </w:rPr>
  </w:style>
  <w:style w:type="paragraph" w:styleId="a9">
    <w:name w:val="No Spacing"/>
    <w:uiPriority w:val="1"/>
    <w:qFormat/>
    <w:rsid w:val="00A92423"/>
    <w:rPr>
      <w:sz w:val="22"/>
      <w:szCs w:val="22"/>
      <w:lang w:eastAsia="en-US"/>
    </w:rPr>
  </w:style>
  <w:style w:type="character" w:customStyle="1" w:styleId="10">
    <w:name w:val="Заголовок 1 Знак"/>
    <w:basedOn w:val="a0"/>
    <w:link w:val="1"/>
    <w:uiPriority w:val="9"/>
    <w:rsid w:val="002918E1"/>
    <w:rPr>
      <w:rFonts w:ascii="Times New Roman" w:eastAsia="Times New Roman" w:hAnsi="Times New Roman"/>
      <w:b/>
      <w:bCs/>
      <w:kern w:val="36"/>
      <w:sz w:val="48"/>
      <w:szCs w:val="48"/>
    </w:rPr>
  </w:style>
  <w:style w:type="paragraph" w:customStyle="1" w:styleId="11">
    <w:name w:val="Абзац списка1"/>
    <w:basedOn w:val="a"/>
    <w:rsid w:val="00E6065F"/>
    <w:pPr>
      <w:spacing w:after="200" w:line="276" w:lineRule="auto"/>
      <w:ind w:left="720"/>
    </w:pPr>
    <w:rPr>
      <w:rFonts w:ascii="Calibri" w:hAnsi="Calibri"/>
      <w:sz w:val="22"/>
      <w:szCs w:val="22"/>
      <w:lang w:eastAsia="en-US"/>
    </w:rPr>
  </w:style>
  <w:style w:type="table" w:customStyle="1" w:styleId="12">
    <w:name w:val="Сетка таблицы1"/>
    <w:basedOn w:val="a1"/>
    <w:next w:val="a4"/>
    <w:uiPriority w:val="59"/>
    <w:rsid w:val="00F8124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1"/>
    <w:next w:val="a4"/>
    <w:uiPriority w:val="59"/>
    <w:rsid w:val="00555557"/>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Сетка таблицы3"/>
    <w:basedOn w:val="a1"/>
    <w:next w:val="a4"/>
    <w:uiPriority w:val="59"/>
    <w:rsid w:val="00B7671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2">
    <w:name w:val="c2"/>
    <w:basedOn w:val="a"/>
    <w:rsid w:val="005B1F0B"/>
    <w:pPr>
      <w:spacing w:before="100" w:beforeAutospacing="1" w:after="100" w:afterAutospacing="1"/>
    </w:pPr>
  </w:style>
  <w:style w:type="character" w:customStyle="1" w:styleId="c0">
    <w:name w:val="c0"/>
    <w:basedOn w:val="a0"/>
    <w:rsid w:val="005B1F0B"/>
  </w:style>
  <w:style w:type="paragraph" w:customStyle="1" w:styleId="c4">
    <w:name w:val="c4"/>
    <w:basedOn w:val="a"/>
    <w:rsid w:val="005B1F0B"/>
    <w:pPr>
      <w:spacing w:before="100" w:beforeAutospacing="1" w:after="100" w:afterAutospacing="1"/>
    </w:pPr>
  </w:style>
  <w:style w:type="paragraph" w:customStyle="1" w:styleId="ConsPlusNonformat">
    <w:name w:val="ConsPlusNonformat"/>
    <w:uiPriority w:val="99"/>
    <w:rsid w:val="00587021"/>
    <w:pPr>
      <w:widowControl w:val="0"/>
      <w:autoSpaceDE w:val="0"/>
      <w:autoSpaceDN w:val="0"/>
    </w:pPr>
    <w:rPr>
      <w:rFonts w:ascii="Courier New" w:eastAsia="Times New Roman" w:hAnsi="Courier New" w:cs="Courier New"/>
    </w:rPr>
  </w:style>
  <w:style w:type="paragraph" w:styleId="22">
    <w:name w:val="Body Text Indent 2"/>
    <w:basedOn w:val="a"/>
    <w:link w:val="23"/>
    <w:uiPriority w:val="99"/>
    <w:semiHidden/>
    <w:unhideWhenUsed/>
    <w:rsid w:val="00391685"/>
    <w:pPr>
      <w:spacing w:after="120" w:line="480" w:lineRule="auto"/>
      <w:ind w:left="283"/>
    </w:pPr>
  </w:style>
  <w:style w:type="character" w:customStyle="1" w:styleId="23">
    <w:name w:val="Основной текст с отступом 2 Знак"/>
    <w:basedOn w:val="a0"/>
    <w:link w:val="22"/>
    <w:uiPriority w:val="99"/>
    <w:semiHidden/>
    <w:rsid w:val="00391685"/>
    <w:rPr>
      <w:rFonts w:ascii="Times New Roman" w:eastAsia="Times New Roman" w:hAnsi="Times New Roman"/>
      <w:sz w:val="24"/>
      <w:szCs w:val="24"/>
    </w:rPr>
  </w:style>
  <w:style w:type="table" w:customStyle="1" w:styleId="4">
    <w:name w:val="Сетка таблицы4"/>
    <w:basedOn w:val="a1"/>
    <w:next w:val="a4"/>
    <w:uiPriority w:val="59"/>
    <w:rsid w:val="00391685"/>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4"/>
    <w:uiPriority w:val="59"/>
    <w:rsid w:val="005745D7"/>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a">
    <w:name w:val="обычный"/>
    <w:basedOn w:val="a"/>
    <w:rsid w:val="00FB5000"/>
    <w:rPr>
      <w:color w:val="000000"/>
      <w:sz w:val="20"/>
      <w:szCs w:val="20"/>
    </w:rPr>
  </w:style>
  <w:style w:type="character" w:customStyle="1" w:styleId="apple-style-span">
    <w:name w:val="apple-style-span"/>
    <w:basedOn w:val="a0"/>
    <w:rsid w:val="002C19AD"/>
  </w:style>
  <w:style w:type="paragraph" w:customStyle="1" w:styleId="western">
    <w:name w:val="western"/>
    <w:basedOn w:val="a"/>
    <w:rsid w:val="002C19A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63923">
      <w:bodyDiv w:val="1"/>
      <w:marLeft w:val="0"/>
      <w:marRight w:val="0"/>
      <w:marTop w:val="0"/>
      <w:marBottom w:val="0"/>
      <w:divBdr>
        <w:top w:val="none" w:sz="0" w:space="0" w:color="auto"/>
        <w:left w:val="none" w:sz="0" w:space="0" w:color="auto"/>
        <w:bottom w:val="none" w:sz="0" w:space="0" w:color="auto"/>
        <w:right w:val="none" w:sz="0" w:space="0" w:color="auto"/>
      </w:divBdr>
    </w:div>
    <w:div w:id="514346212">
      <w:bodyDiv w:val="1"/>
      <w:marLeft w:val="0"/>
      <w:marRight w:val="0"/>
      <w:marTop w:val="0"/>
      <w:marBottom w:val="0"/>
      <w:divBdr>
        <w:top w:val="none" w:sz="0" w:space="0" w:color="auto"/>
        <w:left w:val="none" w:sz="0" w:space="0" w:color="auto"/>
        <w:bottom w:val="none" w:sz="0" w:space="0" w:color="auto"/>
        <w:right w:val="none" w:sz="0" w:space="0" w:color="auto"/>
      </w:divBdr>
    </w:div>
    <w:div w:id="589777004">
      <w:bodyDiv w:val="1"/>
      <w:marLeft w:val="0"/>
      <w:marRight w:val="0"/>
      <w:marTop w:val="0"/>
      <w:marBottom w:val="0"/>
      <w:divBdr>
        <w:top w:val="none" w:sz="0" w:space="0" w:color="auto"/>
        <w:left w:val="none" w:sz="0" w:space="0" w:color="auto"/>
        <w:bottom w:val="none" w:sz="0" w:space="0" w:color="auto"/>
        <w:right w:val="none" w:sz="0" w:space="0" w:color="auto"/>
      </w:divBdr>
    </w:div>
    <w:div w:id="741755173">
      <w:bodyDiv w:val="1"/>
      <w:marLeft w:val="0"/>
      <w:marRight w:val="0"/>
      <w:marTop w:val="0"/>
      <w:marBottom w:val="0"/>
      <w:divBdr>
        <w:top w:val="none" w:sz="0" w:space="0" w:color="auto"/>
        <w:left w:val="none" w:sz="0" w:space="0" w:color="auto"/>
        <w:bottom w:val="none" w:sz="0" w:space="0" w:color="auto"/>
        <w:right w:val="none" w:sz="0" w:space="0" w:color="auto"/>
      </w:divBdr>
    </w:div>
    <w:div w:id="776490237">
      <w:bodyDiv w:val="1"/>
      <w:marLeft w:val="0"/>
      <w:marRight w:val="0"/>
      <w:marTop w:val="0"/>
      <w:marBottom w:val="0"/>
      <w:divBdr>
        <w:top w:val="none" w:sz="0" w:space="0" w:color="auto"/>
        <w:left w:val="none" w:sz="0" w:space="0" w:color="auto"/>
        <w:bottom w:val="none" w:sz="0" w:space="0" w:color="auto"/>
        <w:right w:val="none" w:sz="0" w:space="0" w:color="auto"/>
      </w:divBdr>
    </w:div>
    <w:div w:id="1201357362">
      <w:bodyDiv w:val="1"/>
      <w:marLeft w:val="0"/>
      <w:marRight w:val="0"/>
      <w:marTop w:val="0"/>
      <w:marBottom w:val="0"/>
      <w:divBdr>
        <w:top w:val="none" w:sz="0" w:space="0" w:color="auto"/>
        <w:left w:val="none" w:sz="0" w:space="0" w:color="auto"/>
        <w:bottom w:val="none" w:sz="0" w:space="0" w:color="auto"/>
        <w:right w:val="none" w:sz="0" w:space="0" w:color="auto"/>
      </w:divBdr>
    </w:div>
    <w:div w:id="1284389724">
      <w:bodyDiv w:val="1"/>
      <w:marLeft w:val="0"/>
      <w:marRight w:val="0"/>
      <w:marTop w:val="0"/>
      <w:marBottom w:val="0"/>
      <w:divBdr>
        <w:top w:val="none" w:sz="0" w:space="0" w:color="auto"/>
        <w:left w:val="none" w:sz="0" w:space="0" w:color="auto"/>
        <w:bottom w:val="none" w:sz="0" w:space="0" w:color="auto"/>
        <w:right w:val="none" w:sz="0" w:space="0" w:color="auto"/>
      </w:divBdr>
    </w:div>
    <w:div w:id="1390375077">
      <w:bodyDiv w:val="1"/>
      <w:marLeft w:val="0"/>
      <w:marRight w:val="0"/>
      <w:marTop w:val="0"/>
      <w:marBottom w:val="0"/>
      <w:divBdr>
        <w:top w:val="none" w:sz="0" w:space="0" w:color="auto"/>
        <w:left w:val="none" w:sz="0" w:space="0" w:color="auto"/>
        <w:bottom w:val="none" w:sz="0" w:space="0" w:color="auto"/>
        <w:right w:val="none" w:sz="0" w:space="0" w:color="auto"/>
      </w:divBdr>
    </w:div>
    <w:div w:id="1524713000">
      <w:bodyDiv w:val="1"/>
      <w:marLeft w:val="0"/>
      <w:marRight w:val="0"/>
      <w:marTop w:val="0"/>
      <w:marBottom w:val="0"/>
      <w:divBdr>
        <w:top w:val="none" w:sz="0" w:space="0" w:color="auto"/>
        <w:left w:val="none" w:sz="0" w:space="0" w:color="auto"/>
        <w:bottom w:val="none" w:sz="0" w:space="0" w:color="auto"/>
        <w:right w:val="none" w:sz="0" w:space="0" w:color="auto"/>
      </w:divBdr>
    </w:div>
    <w:div w:id="1685786650">
      <w:bodyDiv w:val="1"/>
      <w:marLeft w:val="0"/>
      <w:marRight w:val="0"/>
      <w:marTop w:val="0"/>
      <w:marBottom w:val="0"/>
      <w:divBdr>
        <w:top w:val="none" w:sz="0" w:space="0" w:color="auto"/>
        <w:left w:val="none" w:sz="0" w:space="0" w:color="auto"/>
        <w:bottom w:val="none" w:sz="0" w:space="0" w:color="auto"/>
        <w:right w:val="none" w:sz="0" w:space="0" w:color="auto"/>
      </w:divBdr>
    </w:div>
    <w:div w:id="1865048575">
      <w:bodyDiv w:val="1"/>
      <w:marLeft w:val="0"/>
      <w:marRight w:val="0"/>
      <w:marTop w:val="0"/>
      <w:marBottom w:val="0"/>
      <w:divBdr>
        <w:top w:val="none" w:sz="0" w:space="0" w:color="auto"/>
        <w:left w:val="none" w:sz="0" w:space="0" w:color="auto"/>
        <w:bottom w:val="none" w:sz="0" w:space="0" w:color="auto"/>
        <w:right w:val="none" w:sz="0" w:space="0" w:color="auto"/>
      </w:divBdr>
      <w:divsChild>
        <w:div w:id="695623096">
          <w:marLeft w:val="0"/>
          <w:marRight w:val="0"/>
          <w:marTop w:val="0"/>
          <w:marBottom w:val="0"/>
          <w:divBdr>
            <w:top w:val="none" w:sz="0" w:space="0" w:color="auto"/>
            <w:left w:val="none" w:sz="0" w:space="0" w:color="auto"/>
            <w:bottom w:val="none" w:sz="0" w:space="0" w:color="auto"/>
            <w:right w:val="none" w:sz="0" w:space="0" w:color="auto"/>
          </w:divBdr>
        </w:div>
      </w:divsChild>
    </w:div>
    <w:div w:id="210888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echerkina_iv@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B45BA8-2598-43EE-923D-BEFD41C3F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1741</Words>
  <Characters>9927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Grizli777</Company>
  <LinksUpToDate>false</LinksUpToDate>
  <CharactersWithSpaces>11645</CharactersWithSpaces>
  <SharedDoc>false</SharedDoc>
  <HLinks>
    <vt:vector size="6" baseType="variant">
      <vt:variant>
        <vt:i4>6750315</vt:i4>
      </vt:variant>
      <vt:variant>
        <vt:i4>0</vt:i4>
      </vt:variant>
      <vt:variant>
        <vt:i4>0</vt:i4>
      </vt:variant>
      <vt:variant>
        <vt:i4>5</vt:i4>
      </vt:variant>
      <vt:variant>
        <vt:lpwstr>mailto:pecherkina_iv@mail.ru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creator>Школа</dc:creator>
  <cp:lastModifiedBy>Директор</cp:lastModifiedBy>
  <cp:revision>2</cp:revision>
  <cp:lastPrinted>2024-03-11T05:52:00Z</cp:lastPrinted>
  <dcterms:created xsi:type="dcterms:W3CDTF">2024-04-02T04:00:00Z</dcterms:created>
  <dcterms:modified xsi:type="dcterms:W3CDTF">2024-04-02T04:00:00Z</dcterms:modified>
</cp:coreProperties>
</file>