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7F9" w:rsidRPr="005047F9" w:rsidRDefault="005047F9" w:rsidP="005047F9">
      <w:pPr>
        <w:autoSpaceDE w:val="0"/>
        <w:autoSpaceDN w:val="0"/>
        <w:adjustRightInd w:val="0"/>
        <w:jc w:val="right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Приложение № 3</w:t>
      </w:r>
    </w:p>
    <w:p w:rsidR="005047F9" w:rsidRPr="005047F9" w:rsidRDefault="005047F9" w:rsidP="005047F9">
      <w:pPr>
        <w:autoSpaceDE w:val="0"/>
        <w:autoSpaceDN w:val="0"/>
        <w:adjustRightInd w:val="0"/>
        <w:ind w:firstLine="426"/>
        <w:jc w:val="right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 xml:space="preserve">к приказу </w:t>
      </w:r>
      <w:proofErr w:type="gramStart"/>
      <w:r w:rsidRPr="005047F9">
        <w:rPr>
          <w:rFonts w:ascii="Liberation Serif" w:hAnsi="Liberation Serif"/>
          <w:sz w:val="28"/>
        </w:rPr>
        <w:t>№  45</w:t>
      </w:r>
      <w:proofErr w:type="gramEnd"/>
      <w:r w:rsidRPr="005047F9">
        <w:rPr>
          <w:rFonts w:ascii="Liberation Serif" w:hAnsi="Liberation Serif"/>
          <w:sz w:val="28"/>
        </w:rPr>
        <w:t xml:space="preserve">/1-ОД от 23.11.2018 г. </w:t>
      </w:r>
    </w:p>
    <w:p w:rsidR="005047F9" w:rsidRPr="005047F9" w:rsidRDefault="005047F9" w:rsidP="005047F9">
      <w:pPr>
        <w:autoSpaceDE w:val="0"/>
        <w:autoSpaceDN w:val="0"/>
        <w:adjustRightInd w:val="0"/>
        <w:jc w:val="right"/>
        <w:rPr>
          <w:rFonts w:ascii="Liberation Serif" w:hAnsi="Liberation Serif"/>
          <w:sz w:val="28"/>
        </w:rPr>
      </w:pPr>
    </w:p>
    <w:p w:rsidR="005047F9" w:rsidRPr="005047F9" w:rsidRDefault="005047F9" w:rsidP="005047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</w:p>
    <w:p w:rsidR="005047F9" w:rsidRPr="005047F9" w:rsidRDefault="005047F9" w:rsidP="005047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5047F9">
        <w:rPr>
          <w:rFonts w:ascii="Liberation Serif" w:hAnsi="Liberation Serif"/>
          <w:b/>
          <w:bCs/>
          <w:sz w:val="28"/>
        </w:rPr>
        <w:t xml:space="preserve">Должностная инструкция </w:t>
      </w:r>
    </w:p>
    <w:p w:rsidR="005047F9" w:rsidRPr="005047F9" w:rsidRDefault="005047F9" w:rsidP="005047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5047F9">
        <w:rPr>
          <w:rFonts w:ascii="Liberation Serif" w:hAnsi="Liberation Serif"/>
          <w:b/>
          <w:bCs/>
          <w:sz w:val="28"/>
        </w:rPr>
        <w:t xml:space="preserve">ответственного сотрудника за организацию работы </w:t>
      </w:r>
    </w:p>
    <w:p w:rsidR="005047F9" w:rsidRPr="005047F9" w:rsidRDefault="005047F9" w:rsidP="005047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5047F9">
        <w:rPr>
          <w:rFonts w:ascii="Liberation Serif" w:hAnsi="Liberation Serif"/>
          <w:b/>
          <w:bCs/>
          <w:sz w:val="28"/>
        </w:rPr>
        <w:t xml:space="preserve">по обеспечению доступности объекта и услуг для инвалидов, </w:t>
      </w:r>
    </w:p>
    <w:p w:rsidR="005047F9" w:rsidRPr="005047F9" w:rsidRDefault="005047F9" w:rsidP="005047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  <w:r w:rsidRPr="005047F9">
        <w:rPr>
          <w:rFonts w:ascii="Liberation Serif" w:hAnsi="Liberation Serif"/>
          <w:b/>
          <w:bCs/>
          <w:sz w:val="28"/>
        </w:rPr>
        <w:t>инструктаж персонала в МБОУ ПГО «Печеркинская СОШ»</w:t>
      </w:r>
    </w:p>
    <w:p w:rsidR="005047F9" w:rsidRPr="005047F9" w:rsidRDefault="005047F9" w:rsidP="005047F9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sz w:val="28"/>
        </w:rPr>
      </w:pPr>
    </w:p>
    <w:p w:rsidR="005047F9" w:rsidRPr="005047F9" w:rsidRDefault="005047F9" w:rsidP="005047F9">
      <w:pPr>
        <w:autoSpaceDE w:val="0"/>
        <w:autoSpaceDN w:val="0"/>
        <w:adjustRightInd w:val="0"/>
        <w:rPr>
          <w:rFonts w:ascii="Liberation Serif" w:hAnsi="Liberation Serif"/>
          <w:b/>
          <w:sz w:val="28"/>
        </w:rPr>
      </w:pPr>
      <w:r w:rsidRPr="005047F9">
        <w:rPr>
          <w:rFonts w:ascii="Liberation Serif" w:hAnsi="Liberation Serif"/>
          <w:b/>
          <w:sz w:val="28"/>
        </w:rPr>
        <w:t>1. Общие положения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 xml:space="preserve">1.1. Должностная инструкция ответственного сотрудника за организацию работ по обеспечению доступности организации для инвалидов,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</w:t>
      </w:r>
      <w:bookmarkStart w:id="0" w:name="_GoBack"/>
      <w:bookmarkEnd w:id="0"/>
      <w:r w:rsidRPr="005047F9">
        <w:rPr>
          <w:rFonts w:ascii="Liberation Serif" w:hAnsi="Liberation Serif"/>
          <w:sz w:val="28"/>
        </w:rPr>
        <w:t>Федеральным законом «О социальной защите инвалидов в Российской Федерации».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1.2. Ответственный сотрудник за организацию работ по обеспечению доступности объекта и услуг назначается директором.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1.3. 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1.4. 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Федерации», иными нормативными правовыми актами, локальными актами организации, настоящей Инструкцией.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047F9">
        <w:rPr>
          <w:rFonts w:ascii="Liberation Serif" w:hAnsi="Liberation Serif"/>
          <w:b/>
          <w:sz w:val="28"/>
        </w:rPr>
        <w:t xml:space="preserve">2. Обязанности ответственного сотрудника за организацию работ по </w:t>
      </w:r>
      <w:proofErr w:type="gramStart"/>
      <w:r w:rsidRPr="005047F9">
        <w:rPr>
          <w:rFonts w:ascii="Liberation Serif" w:hAnsi="Liberation Serif"/>
          <w:b/>
          <w:sz w:val="28"/>
        </w:rPr>
        <w:t>обеспечению  доступности</w:t>
      </w:r>
      <w:proofErr w:type="gramEnd"/>
      <w:r w:rsidRPr="005047F9">
        <w:rPr>
          <w:rFonts w:ascii="Liberation Serif" w:hAnsi="Liberation Serif"/>
          <w:b/>
          <w:sz w:val="28"/>
        </w:rPr>
        <w:t xml:space="preserve"> объекта и услуг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2.1. 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и предоставляемых услуг, а также предписаний контролирующих органов.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2.2. Разрабатывать, обеспечивать согласование и утверждение методических и инструктивных документов для сотрудников организации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2.3. Организовывать обучение (инструктаж, при необходимости, тренинг) сотрудников организации, проверку знаний и умений сотрудников по вопросам доступности для инвалидов объекта и услуг.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2.4. Организовывать работу по предоставлению в организации бесплатно в доступной форме информации об их правах и обязанностях, видах социальных услуг, формах, сроках, порядке и условиях их предоставления в организации.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lastRenderedPageBreak/>
        <w:t>2.5. Организовывать работу по обеспечению допуска на территорию организации собаки-проводника при наличии документа, подтверждающего ее специальное обучение, выданного по установленной форме.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2.6. 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и направление в вышестоящий орган власти в установленные сроки.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2.7.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2.8. Участвовать в составлении плана адаптации объекта организации и предоставляемых услуг для инвалидов.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2.9. Разрабатывать проект графика переоснащения организации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2.10. Систематически повышать свою квалификацию по вопросам обеспечения доступности для инвалидов объекта и услуг.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047F9">
        <w:rPr>
          <w:rFonts w:ascii="Liberation Serif" w:hAnsi="Liberation Serif"/>
          <w:b/>
          <w:sz w:val="28"/>
        </w:rPr>
        <w:t>3. Права ответственного сотрудника за организацию работ по обеспечению доступности объекта и услуг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3.1. Контролировать в организации осуществление мер, 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3.2. Принимать решения в пределах своей компетенции; контролировать соблюдение сотрудниками организации действующего законодательства, а также организационно-распорядительных документов, локальных актов организации по вопросам обеспечения доступности для инвалидов объекта и предоставляемых услуг.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3.3. Взаимодействовать с внешними структурами по вопросам обеспечения доступности для инвалидов объекта и услуг.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8"/>
        </w:rPr>
      </w:pPr>
      <w:r w:rsidRPr="005047F9">
        <w:rPr>
          <w:rFonts w:ascii="Liberation Serif" w:hAnsi="Liberation Serif"/>
          <w:b/>
          <w:sz w:val="28"/>
        </w:rPr>
        <w:t xml:space="preserve">4. Ответственность ответственного сотрудника за организацию работ по обеспечению доступности объекта и услуг </w:t>
      </w:r>
    </w:p>
    <w:p w:rsidR="005047F9" w:rsidRPr="005047F9" w:rsidRDefault="005047F9" w:rsidP="005047F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</w:rPr>
      </w:pPr>
      <w:r w:rsidRPr="005047F9">
        <w:rPr>
          <w:rFonts w:ascii="Liberation Serif" w:hAnsi="Liberation Serif"/>
          <w:sz w:val="28"/>
        </w:rPr>
        <w:t>4.1. 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E55115" w:rsidRPr="005047F9" w:rsidRDefault="00E55115">
      <w:pPr>
        <w:rPr>
          <w:rFonts w:ascii="Liberation Serif" w:hAnsi="Liberation Serif"/>
          <w:sz w:val="28"/>
        </w:rPr>
      </w:pPr>
    </w:p>
    <w:sectPr w:rsidR="00E55115" w:rsidRPr="0050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F9"/>
    <w:rsid w:val="005047F9"/>
    <w:rsid w:val="00E5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30BC-1540-4982-884D-0DDD217F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F9"/>
    <w:pPr>
      <w:spacing w:after="0" w:line="240" w:lineRule="auto"/>
    </w:pPr>
    <w:rPr>
      <w:rFonts w:ascii="Times New Roman" w:eastAsia="Times New Roman" w:hAnsi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2024-04-02T08:48:00Z</dcterms:created>
  <dcterms:modified xsi:type="dcterms:W3CDTF">2024-04-02T08:49:00Z</dcterms:modified>
</cp:coreProperties>
</file>