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E7" w:rsidRPr="00D66AE7" w:rsidRDefault="00D66AE7" w:rsidP="00D66AE7">
      <w:pPr>
        <w:autoSpaceDE w:val="0"/>
        <w:autoSpaceDN w:val="0"/>
        <w:adjustRightInd w:val="0"/>
        <w:ind w:firstLine="426"/>
        <w:jc w:val="right"/>
        <w:rPr>
          <w:rFonts w:ascii="Liberation Serif" w:hAnsi="Liberation Serif"/>
          <w:sz w:val="28"/>
        </w:rPr>
      </w:pPr>
      <w:bookmarkStart w:id="0" w:name="_GoBack"/>
      <w:r w:rsidRPr="00D66AE7">
        <w:rPr>
          <w:rFonts w:ascii="Liberation Serif" w:hAnsi="Liberation Serif"/>
          <w:sz w:val="28"/>
        </w:rPr>
        <w:t>Приложение № 1</w:t>
      </w:r>
    </w:p>
    <w:p w:rsidR="00D66AE7" w:rsidRPr="00D66AE7" w:rsidRDefault="00D66AE7" w:rsidP="00D66AE7">
      <w:pPr>
        <w:autoSpaceDE w:val="0"/>
        <w:autoSpaceDN w:val="0"/>
        <w:adjustRightInd w:val="0"/>
        <w:ind w:firstLine="426"/>
        <w:jc w:val="right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к приказу </w:t>
      </w:r>
      <w:proofErr w:type="gramStart"/>
      <w:r w:rsidRPr="00D66AE7">
        <w:rPr>
          <w:rFonts w:ascii="Liberation Serif" w:hAnsi="Liberation Serif"/>
          <w:sz w:val="28"/>
        </w:rPr>
        <w:t>№  45</w:t>
      </w:r>
      <w:proofErr w:type="gramEnd"/>
      <w:r w:rsidRPr="00D66AE7">
        <w:rPr>
          <w:rFonts w:ascii="Liberation Serif" w:hAnsi="Liberation Serif"/>
          <w:sz w:val="28"/>
        </w:rPr>
        <w:t xml:space="preserve">/1-ОД от 23.11.2018 г. </w:t>
      </w:r>
    </w:p>
    <w:p w:rsidR="00D66AE7" w:rsidRPr="00D66AE7" w:rsidRDefault="00D66AE7" w:rsidP="00D66AE7">
      <w:pPr>
        <w:autoSpaceDE w:val="0"/>
        <w:autoSpaceDN w:val="0"/>
        <w:adjustRightInd w:val="0"/>
        <w:jc w:val="right"/>
        <w:rPr>
          <w:rFonts w:ascii="Liberation Serif" w:hAnsi="Liberation Serif"/>
          <w:sz w:val="28"/>
        </w:rPr>
      </w:pPr>
    </w:p>
    <w:p w:rsidR="00D66AE7" w:rsidRPr="00D66AE7" w:rsidRDefault="00D66AE7" w:rsidP="00D66AE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ПОЛИТИКА</w:t>
      </w:r>
    </w:p>
    <w:p w:rsidR="00D66AE7" w:rsidRPr="00D66AE7" w:rsidRDefault="00D66AE7" w:rsidP="00D66AE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обеспечения условий доступности для инвалидов и других</w:t>
      </w:r>
    </w:p>
    <w:p w:rsidR="00D66AE7" w:rsidRPr="00D66AE7" w:rsidRDefault="00D66AE7" w:rsidP="00D66AE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маломобильных граждан объекта и предоставляемых услуг,</w:t>
      </w:r>
    </w:p>
    <w:p w:rsidR="00D66AE7" w:rsidRPr="00D66AE7" w:rsidRDefault="00D66AE7" w:rsidP="00D66AE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а также оказания им при этом необходимой помощи</w:t>
      </w:r>
    </w:p>
    <w:p w:rsidR="00D66AE7" w:rsidRPr="00D66AE7" w:rsidRDefault="00D66AE7" w:rsidP="00D66AE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в МБОУ ПГО «Печеркинская СОШ»</w:t>
      </w:r>
    </w:p>
    <w:p w:rsidR="00D66AE7" w:rsidRPr="00D66AE7" w:rsidRDefault="00D66AE7" w:rsidP="00D66AE7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1. 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 1.1. 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МБОУ ПГО «Печеркинская СОШ» 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1.2. 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иными нормативными правовыми актами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1.3. Цель Политики Организации – обеспечение всем гражданам –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Задачи Политики Организации: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а) 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lastRenderedPageBreak/>
        <w:t>б) 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в) 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1.4. 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а) 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д) обеспечение проектирования, строительства и приемки с 01 декабря 2018 года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lastRenderedPageBreak/>
        <w:t>е) 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ж) 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2. Используемые в Политике понятия и определения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D66AE7">
        <w:rPr>
          <w:rFonts w:ascii="Liberation Serif" w:hAnsi="Liberation Serif"/>
          <w:sz w:val="28"/>
        </w:rPr>
        <w:t>отношенческими</w:t>
      </w:r>
      <w:proofErr w:type="spellEnd"/>
      <w:r w:rsidRPr="00D66AE7">
        <w:rPr>
          <w:rFonts w:ascii="Liberation Serif" w:hAnsi="Liberation Serif"/>
          <w:sz w:val="28"/>
        </w:rPr>
        <w:t xml:space="preserve">), которые мешают их полному и эффективному участию в жизни общества наравне с другими (Конвенция о правах инвалидов, Преамбула). 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3. 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3.1. 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б) </w:t>
      </w:r>
      <w:proofErr w:type="spellStart"/>
      <w:r w:rsidRPr="00D66AE7">
        <w:rPr>
          <w:rFonts w:ascii="Liberation Serif" w:hAnsi="Liberation Serif"/>
          <w:sz w:val="28"/>
        </w:rPr>
        <w:t>недискриминация</w:t>
      </w:r>
      <w:proofErr w:type="spellEnd"/>
      <w:r w:rsidRPr="00D66AE7">
        <w:rPr>
          <w:rFonts w:ascii="Liberation Serif" w:hAnsi="Liberation Serif"/>
          <w:sz w:val="28"/>
        </w:rPr>
        <w:t>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в) полное и эффективное вовлечение и включение в общество;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д) равенство возможностей;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lastRenderedPageBreak/>
        <w:t>е) доступность;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ж) равенство мужчин и женщин;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4. Область применения Политики и круг лиц, попадающих под её действие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4.1. Все Сотрудники Организации должны руководствоваться настоящей Политикой и соблюдать ее принципы и требования.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4.2. 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5.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Эффективное управление деятельностью Организации, направленной на обеспечение условий доступности для инвалидов объекта и предоставляемых услуг, а также оказание им при этом необходимой помощи достигается за счет продуктивного и оперативного взаимодействия директора Организации, заместителя директора и Сотрудников Организации.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5.1. Директор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реализацией, а также оценкой результатов реализации Политики в Организации.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5.2. Заместитель директора Организации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Организации.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5.3. Сотрудники Организации осуществляют меры по реализации Политики в соответствии с должностными инструкциями.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5.4. Основные положения Политики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6. Условия доступности объектов Организации в соответствии с установленными требованиями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6.</w:t>
      </w:r>
      <w:proofErr w:type="gramStart"/>
      <w:r w:rsidRPr="00D66AE7">
        <w:rPr>
          <w:rFonts w:ascii="Liberation Serif" w:hAnsi="Liberation Serif"/>
          <w:sz w:val="28"/>
        </w:rPr>
        <w:t>1.Возможность</w:t>
      </w:r>
      <w:proofErr w:type="gramEnd"/>
      <w:r w:rsidRPr="00D66AE7">
        <w:rPr>
          <w:rFonts w:ascii="Liberation Serif" w:hAnsi="Liberation Serif"/>
          <w:sz w:val="28"/>
        </w:rPr>
        <w:t xml:space="preserve"> беспрепятственного входа в объект и выхода из него;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6.2. 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6.3. Возможность посадки в транспортное средство и высадки из него перед входом на объект, при необходимости, с помощью Сотрудников Организации;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lastRenderedPageBreak/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7. Условия доступности услуг Организации в соответствии с установленными требованиями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7.1. Оказание Сотрудниками Организации инвалидам помощи, необходимой для получения в доступной для </w:t>
      </w:r>
      <w:proofErr w:type="gramStart"/>
      <w:r w:rsidRPr="00D66AE7">
        <w:rPr>
          <w:rFonts w:ascii="Liberation Serif" w:hAnsi="Liberation Serif"/>
          <w:sz w:val="28"/>
        </w:rPr>
        <w:t>них  в</w:t>
      </w:r>
      <w:proofErr w:type="gramEnd"/>
      <w:r w:rsidRPr="00D66AE7">
        <w:rPr>
          <w:rFonts w:ascii="Liberation Serif" w:hAnsi="Liberation Serif"/>
          <w:sz w:val="28"/>
        </w:rPr>
        <w:t xml:space="preserve"> форме информации о правилах предоставления услуг, об оформлении необходимых для получения услуг  документов, о совершении других необходимых для получения услуг действий;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7.2. 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Pr="00D66AE7">
        <w:rPr>
          <w:rFonts w:ascii="Liberation Serif" w:hAnsi="Liberation Serif"/>
          <w:sz w:val="28"/>
        </w:rPr>
        <w:t>сурдопереводчика</w:t>
      </w:r>
      <w:proofErr w:type="spellEnd"/>
      <w:r w:rsidRPr="00D66AE7">
        <w:rPr>
          <w:rFonts w:ascii="Liberation Serif" w:hAnsi="Liberation Serif"/>
          <w:sz w:val="28"/>
        </w:rPr>
        <w:t xml:space="preserve">, </w:t>
      </w:r>
      <w:proofErr w:type="spellStart"/>
      <w:r w:rsidRPr="00D66AE7">
        <w:rPr>
          <w:rFonts w:ascii="Liberation Serif" w:hAnsi="Liberation Serif"/>
          <w:sz w:val="28"/>
        </w:rPr>
        <w:t>тифлосурдопереводчика</w:t>
      </w:r>
      <w:proofErr w:type="spellEnd"/>
      <w:r w:rsidRPr="00D66AE7">
        <w:rPr>
          <w:rFonts w:ascii="Liberation Serif" w:hAnsi="Liberation Serif"/>
          <w:sz w:val="28"/>
        </w:rPr>
        <w:t>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7.3. 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7.4. Наличие копий документов, объявлений, инструкций о порядке предоставления услуги (в том числе, на информационном стенде).</w:t>
      </w:r>
    </w:p>
    <w:p w:rsidR="00D66AE7" w:rsidRPr="00D66AE7" w:rsidRDefault="00D66AE7" w:rsidP="00D66AE7">
      <w:pPr>
        <w:autoSpaceDE w:val="0"/>
        <w:autoSpaceDN w:val="0"/>
        <w:adjustRightInd w:val="0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8. Дополнительные условия доступности услуг в Организации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 xml:space="preserve">8.1. Оборудование на прилегающих к объекту Организации территориях мест для </w:t>
      </w:r>
      <w:proofErr w:type="gramStart"/>
      <w:r w:rsidRPr="00D66AE7">
        <w:rPr>
          <w:rFonts w:ascii="Liberation Serif" w:hAnsi="Liberation Serif"/>
          <w:sz w:val="28"/>
        </w:rPr>
        <w:t>парковки  автотранспортных</w:t>
      </w:r>
      <w:proofErr w:type="gramEnd"/>
      <w:r w:rsidRPr="00D66AE7">
        <w:rPr>
          <w:rFonts w:ascii="Liberation Serif" w:hAnsi="Liberation Serif"/>
          <w:sz w:val="28"/>
        </w:rPr>
        <w:t xml:space="preserve"> средств инвалидов;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8.2. 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D66AE7" w:rsidRPr="00D66AE7" w:rsidRDefault="00D66AE7" w:rsidP="00D66AE7">
      <w:pPr>
        <w:autoSpaceDE w:val="0"/>
        <w:autoSpaceDN w:val="0"/>
        <w:adjustRightInd w:val="0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9. Ответственность сотрудников за несоблюдение требований Политики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9.1. Директор Организации, его заместитель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9.2. 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D66AE7" w:rsidRPr="00D66AE7" w:rsidRDefault="00D66AE7" w:rsidP="00D66AE7">
      <w:pPr>
        <w:autoSpaceDE w:val="0"/>
        <w:autoSpaceDN w:val="0"/>
        <w:adjustRightInd w:val="0"/>
        <w:rPr>
          <w:rFonts w:ascii="Liberation Serif" w:hAnsi="Liberation Serif"/>
          <w:b/>
          <w:bCs/>
          <w:sz w:val="28"/>
        </w:rPr>
      </w:pPr>
      <w:r w:rsidRPr="00D66AE7">
        <w:rPr>
          <w:rFonts w:ascii="Liberation Serif" w:hAnsi="Liberation Serif"/>
          <w:b/>
          <w:bCs/>
          <w:sz w:val="28"/>
        </w:rPr>
        <w:t>10. Внесение изменений.</w:t>
      </w:r>
    </w:p>
    <w:p w:rsidR="00D66AE7" w:rsidRPr="00D66AE7" w:rsidRDefault="00D66AE7" w:rsidP="00D66AE7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D66AE7">
        <w:rPr>
          <w:rFonts w:ascii="Liberation Serif" w:hAnsi="Liberation Serif"/>
          <w:sz w:val="28"/>
        </w:rPr>
        <w:t>При выявлении недостаточно эффективных положений Политики, при изменении требований законодательства Российской Федерации директор Организации обеспечивает разработку и реализацию комплекса мер по актуализации настоящей Политики.</w:t>
      </w:r>
    </w:p>
    <w:p w:rsidR="00D66AE7" w:rsidRPr="00D66AE7" w:rsidRDefault="00D66AE7" w:rsidP="00D66AE7">
      <w:pPr>
        <w:autoSpaceDE w:val="0"/>
        <w:autoSpaceDN w:val="0"/>
        <w:adjustRightInd w:val="0"/>
        <w:rPr>
          <w:rFonts w:ascii="Liberation Serif" w:hAnsi="Liberation Serif"/>
          <w:sz w:val="28"/>
        </w:rPr>
      </w:pPr>
    </w:p>
    <w:bookmarkEnd w:id="0"/>
    <w:p w:rsidR="00E55115" w:rsidRPr="00D66AE7" w:rsidRDefault="00E55115">
      <w:pPr>
        <w:rPr>
          <w:rFonts w:ascii="Liberation Serif" w:hAnsi="Liberation Serif"/>
          <w:sz w:val="28"/>
        </w:rPr>
      </w:pPr>
    </w:p>
    <w:sectPr w:rsidR="00E55115" w:rsidRPr="00D6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7"/>
    <w:rsid w:val="00D66AE7"/>
    <w:rsid w:val="00E5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E10A-E50D-48C0-B1EA-292DB6C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E7"/>
    <w:pPr>
      <w:spacing w:after="0" w:line="240" w:lineRule="auto"/>
    </w:pPr>
    <w:rPr>
      <w:rFonts w:ascii="Times New Roman" w:eastAsia="Times New Roman" w:hAnsi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2024-04-02T08:50:00Z</dcterms:created>
  <dcterms:modified xsi:type="dcterms:W3CDTF">2024-04-02T08:50:00Z</dcterms:modified>
</cp:coreProperties>
</file>